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2EA2C" w14:textId="77777777" w:rsidR="00E330F2" w:rsidRPr="00B6012A" w:rsidRDefault="00EB212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98" w:line="239" w:lineRule="auto"/>
        <w:ind w:left="0" w:firstLine="0"/>
        <w:jc w:val="left"/>
        <w:rPr>
          <w:lang w:val="fr-BE"/>
        </w:rPr>
      </w:pPr>
      <w:r w:rsidRPr="00B6012A">
        <w:rPr>
          <w:sz w:val="32"/>
          <w:lang w:val="fr-BE"/>
        </w:rPr>
        <w:t>ANNEXE C</w:t>
      </w:r>
      <w:proofErr w:type="gramStart"/>
      <w:r w:rsidRPr="00B6012A">
        <w:rPr>
          <w:sz w:val="32"/>
          <w:lang w:val="fr-BE"/>
        </w:rPr>
        <w:t>9:</w:t>
      </w:r>
      <w:proofErr w:type="gramEnd"/>
      <w:r w:rsidRPr="00B6012A">
        <w:rPr>
          <w:sz w:val="32"/>
          <w:lang w:val="fr-BE"/>
        </w:rPr>
        <w:t xml:space="preserve"> Jumelage standard - Publication sur l’internet de l’appel à propositions </w:t>
      </w:r>
    </w:p>
    <w:p w14:paraId="062E4C44" w14:textId="77777777" w:rsidR="00E330F2" w:rsidRPr="00B6012A" w:rsidRDefault="00EB2124">
      <w:pPr>
        <w:spacing w:after="19" w:line="259" w:lineRule="auto"/>
        <w:ind w:left="51" w:firstLine="0"/>
        <w:jc w:val="center"/>
        <w:rPr>
          <w:lang w:val="fr-BE"/>
        </w:rPr>
      </w:pPr>
      <w:r w:rsidRPr="00B6012A">
        <w:rPr>
          <w:rFonts w:eastAsia="Arial"/>
          <w:b/>
          <w:sz w:val="20"/>
          <w:lang w:val="fr-BE"/>
        </w:rPr>
        <w:t xml:space="preserve"> </w:t>
      </w:r>
    </w:p>
    <w:p w14:paraId="39307B9C" w14:textId="77777777" w:rsidR="00E330F2" w:rsidRPr="00B6012A" w:rsidRDefault="00EB2124">
      <w:pPr>
        <w:spacing w:after="11" w:line="248" w:lineRule="auto"/>
        <w:ind w:left="2720" w:right="1662" w:hanging="466"/>
        <w:rPr>
          <w:lang w:val="fr-BE"/>
        </w:rPr>
      </w:pPr>
      <w:r w:rsidRPr="00B6012A">
        <w:rPr>
          <w:b/>
          <w:lang w:val="fr-BE"/>
        </w:rPr>
        <w:t xml:space="preserve">APPEL À PROPOSITIONS DE JUMELAGE lancé par la Commission européenne </w:t>
      </w:r>
    </w:p>
    <w:p w14:paraId="5CFE9021" w14:textId="1E4AD60B" w:rsidR="00E330F2" w:rsidRPr="00B6012A" w:rsidRDefault="00EB2124" w:rsidP="00531BD5">
      <w:pPr>
        <w:spacing w:after="0" w:line="259" w:lineRule="auto"/>
        <w:ind w:left="51" w:firstLine="0"/>
        <w:jc w:val="center"/>
      </w:pPr>
      <w:r w:rsidRPr="00B6012A">
        <w:rPr>
          <w:rFonts w:eastAsia="Arial"/>
          <w:sz w:val="20"/>
          <w:lang w:val="fr-BE"/>
        </w:rPr>
        <w:t xml:space="preserve"> </w:t>
      </w:r>
      <w:r w:rsidRPr="00B6012A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 wp14:anchorId="187493C9" wp14:editId="4B564542">
                <wp:extent cx="5888482" cy="18288"/>
                <wp:effectExtent l="0" t="0" r="0" b="0"/>
                <wp:docPr id="3757" name="Group 37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482" cy="18288"/>
                          <a:chOff x="0" y="0"/>
                          <a:chExt cx="5888482" cy="18288"/>
                        </a:xfrm>
                      </wpg:grpSpPr>
                      <wps:wsp>
                        <wps:cNvPr id="4569" name="Shape 4569"/>
                        <wps:cNvSpPr/>
                        <wps:spPr>
                          <a:xfrm>
                            <a:off x="0" y="0"/>
                            <a:ext cx="588848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482" h="18288">
                                <a:moveTo>
                                  <a:pt x="0" y="0"/>
                                </a:moveTo>
                                <a:lnTo>
                                  <a:pt x="5888482" y="0"/>
                                </a:lnTo>
                                <a:lnTo>
                                  <a:pt x="588848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8A5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234B76" id="Group 3757" o:spid="_x0000_s1026" style="width:463.65pt;height:1.45pt;mso-position-horizontal-relative:char;mso-position-vertical-relative:line" coordsize="5888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">
                <v:shape id="Shape 4569" o:spid="_x0000_s1027" style="position:absolute;width:58884;height:182;visibility:visible;mso-wrap-style:square;v-text-anchor:top" coordsize="588848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" path="m,l5888482,r,18288l,18288,,e" fillcolor="#948a54" stroked="f" strokeweight="0">
                  <v:stroke miterlimit="83231f" joinstyle="miter"/>
                  <v:path arrowok="t" textboxrect="0,0,5888482,18288"/>
                </v:shape>
                <w10:anchorlock/>
              </v:group>
            </w:pict>
          </mc:Fallback>
        </mc:AlternateContent>
      </w:r>
    </w:p>
    <w:p w14:paraId="2CEC24BF" w14:textId="77777777" w:rsidR="00E330F2" w:rsidRPr="00B6012A" w:rsidRDefault="00EB2124">
      <w:pPr>
        <w:spacing w:after="0" w:line="259" w:lineRule="auto"/>
        <w:ind w:left="0" w:firstLine="0"/>
        <w:jc w:val="left"/>
      </w:pPr>
      <w:r w:rsidRPr="00B6012A">
        <w:rPr>
          <w:sz w:val="22"/>
        </w:rPr>
        <w:t xml:space="preserve"> </w:t>
      </w:r>
    </w:p>
    <w:p w14:paraId="7A4A764B" w14:textId="71A43265" w:rsidR="00E330F2" w:rsidRPr="00B6012A" w:rsidRDefault="00EB2124">
      <w:pPr>
        <w:numPr>
          <w:ilvl w:val="0"/>
          <w:numId w:val="1"/>
        </w:numPr>
        <w:spacing w:after="11" w:line="248" w:lineRule="auto"/>
        <w:ind w:right="350" w:hanging="427"/>
        <w:rPr>
          <w:lang w:val="fr-BE"/>
        </w:rPr>
      </w:pPr>
      <w:r w:rsidRPr="00B6012A">
        <w:rPr>
          <w:b/>
          <w:lang w:val="fr-BE"/>
        </w:rPr>
        <w:t>Référence de publicati</w:t>
      </w:r>
      <w:r w:rsidR="00F94DCF" w:rsidRPr="00B6012A">
        <w:rPr>
          <w:b/>
          <w:lang w:val="fr-BE"/>
        </w:rPr>
        <w:t xml:space="preserve">on : </w:t>
      </w:r>
    </w:p>
    <w:p w14:paraId="432E427B" w14:textId="120386B3" w:rsidR="00C55D3A" w:rsidRPr="00B6012A" w:rsidRDefault="00C55D3A" w:rsidP="00C55D3A">
      <w:pPr>
        <w:spacing w:after="11" w:line="248" w:lineRule="auto"/>
        <w:ind w:left="427" w:right="350" w:firstLine="0"/>
        <w:rPr>
          <w:lang w:val="fr-BE"/>
        </w:rPr>
      </w:pPr>
      <w:r w:rsidRPr="00B6012A">
        <w:rPr>
          <w:lang w:val="fr-BE"/>
        </w:rPr>
        <w:t xml:space="preserve">Code </w:t>
      </w:r>
      <w:r w:rsidR="007C0232" w:rsidRPr="00B6012A">
        <w:rPr>
          <w:lang w:val="fr-BE"/>
        </w:rPr>
        <w:t>référence</w:t>
      </w:r>
      <w:r w:rsidRPr="00B6012A">
        <w:rPr>
          <w:lang w:val="fr-BE"/>
        </w:rPr>
        <w:t xml:space="preserve"> </w:t>
      </w:r>
      <w:r w:rsidR="00B912C6" w:rsidRPr="00B6012A">
        <w:rPr>
          <w:lang w:val="fr-BE"/>
        </w:rPr>
        <w:t>PROSPECT</w:t>
      </w:r>
      <w:r w:rsidR="007C0232" w:rsidRPr="00B6012A">
        <w:rPr>
          <w:lang w:val="fr-BE"/>
        </w:rPr>
        <w:t xml:space="preserve"> : </w:t>
      </w:r>
      <w:r w:rsidR="00A663EC" w:rsidRPr="00A663EC">
        <w:t>186706</w:t>
      </w:r>
    </w:p>
    <w:p w14:paraId="15A92352" w14:textId="77777777" w:rsidR="00E330F2" w:rsidRPr="00B6012A" w:rsidRDefault="00EB2124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lang w:val="fr-BE"/>
        </w:rPr>
        <w:t xml:space="preserve"> </w:t>
      </w:r>
    </w:p>
    <w:p w14:paraId="14BCAEDF" w14:textId="77777777" w:rsidR="00E330F2" w:rsidRPr="00B6012A" w:rsidRDefault="00EB2124">
      <w:pPr>
        <w:numPr>
          <w:ilvl w:val="0"/>
          <w:numId w:val="1"/>
        </w:numPr>
        <w:spacing w:after="11" w:line="248" w:lineRule="auto"/>
        <w:ind w:right="350" w:hanging="427"/>
        <w:rPr>
          <w:szCs w:val="24"/>
          <w:lang w:val="fr-BE"/>
        </w:rPr>
      </w:pPr>
      <w:r w:rsidRPr="00B6012A">
        <w:rPr>
          <w:b/>
          <w:szCs w:val="24"/>
          <w:lang w:val="fr-BE"/>
        </w:rPr>
        <w:t xml:space="preserve">Programme et source de financement : </w:t>
      </w:r>
    </w:p>
    <w:p w14:paraId="258D6FB0" w14:textId="77777777" w:rsidR="00E330F2" w:rsidRPr="00B6012A" w:rsidRDefault="00EB2124">
      <w:pPr>
        <w:spacing w:after="0" w:line="259" w:lineRule="auto"/>
        <w:ind w:left="0" w:firstLine="0"/>
        <w:jc w:val="left"/>
        <w:rPr>
          <w:szCs w:val="24"/>
          <w:lang w:val="fr-BE"/>
        </w:rPr>
      </w:pPr>
      <w:r w:rsidRPr="00B6012A">
        <w:rPr>
          <w:szCs w:val="24"/>
          <w:lang w:val="fr-BE"/>
        </w:rPr>
        <w:t xml:space="preserve"> </w:t>
      </w:r>
    </w:p>
    <w:p w14:paraId="3E028223" w14:textId="5C9D3189" w:rsidR="00E330F2" w:rsidRPr="00B6012A" w:rsidRDefault="00EB2124" w:rsidP="007C0232">
      <w:pPr>
        <w:ind w:left="426"/>
        <w:rPr>
          <w:szCs w:val="24"/>
          <w:lang w:val="fr-BE"/>
        </w:rPr>
      </w:pPr>
      <w:r w:rsidRPr="00B6012A">
        <w:rPr>
          <w:b/>
          <w:szCs w:val="24"/>
          <w:lang w:val="fr-BE"/>
        </w:rPr>
        <w:t>Intitulé du projet de jumelage :</w:t>
      </w:r>
      <w:r w:rsidRPr="00B6012A">
        <w:rPr>
          <w:szCs w:val="24"/>
          <w:lang w:val="fr-BE"/>
        </w:rPr>
        <w:t xml:space="preserve"> </w:t>
      </w:r>
      <w:r w:rsidR="00D92878" w:rsidRPr="00B6012A">
        <w:rPr>
          <w:szCs w:val="24"/>
          <w:lang w:val="fr-BE"/>
        </w:rPr>
        <w:t xml:space="preserve">Appui au renforcement et à l’adaptation de l’offre de formation forestière en Côte d’Ivoire (réf. </w:t>
      </w:r>
      <w:r w:rsidR="00C55D3A" w:rsidRPr="00B6012A">
        <w:rPr>
          <w:szCs w:val="24"/>
          <w:lang w:val="fr-BE"/>
        </w:rPr>
        <w:t xml:space="preserve"> </w:t>
      </w:r>
      <w:r w:rsidR="00C55D3A" w:rsidRPr="00B6012A">
        <w:rPr>
          <w:lang w:val="fr-BE"/>
        </w:rPr>
        <w:t>CI 24 NDICI EN 01 25)</w:t>
      </w:r>
    </w:p>
    <w:p w14:paraId="01475255" w14:textId="449A9D0C" w:rsidR="00E330F2" w:rsidRPr="00B6012A" w:rsidRDefault="00E330F2">
      <w:pPr>
        <w:spacing w:after="0" w:line="259" w:lineRule="auto"/>
        <w:ind w:left="708" w:firstLine="0"/>
        <w:jc w:val="left"/>
        <w:rPr>
          <w:szCs w:val="24"/>
          <w:lang w:val="fr-BE"/>
        </w:rPr>
      </w:pPr>
    </w:p>
    <w:p w14:paraId="282E43A6" w14:textId="256EED4F" w:rsidR="00E330F2" w:rsidRPr="00B6012A" w:rsidRDefault="00EB2124" w:rsidP="007C0232">
      <w:pPr>
        <w:ind w:left="426"/>
        <w:rPr>
          <w:szCs w:val="24"/>
          <w:lang w:val="fr-BE"/>
        </w:rPr>
      </w:pPr>
      <w:r w:rsidRPr="00B6012A">
        <w:rPr>
          <w:b/>
          <w:szCs w:val="24"/>
          <w:lang w:val="fr-BE"/>
        </w:rPr>
        <w:t>Nom du programme :</w:t>
      </w:r>
      <w:r w:rsidRPr="00B6012A">
        <w:rPr>
          <w:szCs w:val="24"/>
          <w:lang w:val="fr-BE"/>
        </w:rPr>
        <w:t xml:space="preserve"> </w:t>
      </w:r>
      <w:r w:rsidR="006B22FB" w:rsidRPr="00B6012A">
        <w:rPr>
          <w:szCs w:val="24"/>
          <w:lang w:val="fr-BE"/>
        </w:rPr>
        <w:t>Programme d’Appui aux Systèmes Sylvicole et Agroalimentaire Durables en Côte d’Ivoire</w:t>
      </w:r>
      <w:r w:rsidR="005E6737" w:rsidRPr="00B6012A">
        <w:rPr>
          <w:szCs w:val="24"/>
          <w:lang w:val="fr-BE"/>
        </w:rPr>
        <w:t xml:space="preserve"> (</w:t>
      </w:r>
      <w:proofErr w:type="spellStart"/>
      <w:r w:rsidR="005E6737" w:rsidRPr="00B6012A">
        <w:rPr>
          <w:szCs w:val="24"/>
          <w:lang w:val="fr-BE"/>
        </w:rPr>
        <w:t>PASSAD</w:t>
      </w:r>
      <w:proofErr w:type="spellEnd"/>
      <w:r w:rsidR="005E6737" w:rsidRPr="00B6012A">
        <w:rPr>
          <w:szCs w:val="24"/>
          <w:lang w:val="fr-BE"/>
        </w:rPr>
        <w:t>)</w:t>
      </w:r>
      <w:r w:rsidR="006B22FB" w:rsidRPr="00B6012A">
        <w:rPr>
          <w:szCs w:val="24"/>
          <w:lang w:val="fr-BE"/>
        </w:rPr>
        <w:t xml:space="preserve"> » </w:t>
      </w:r>
      <w:r w:rsidR="00D92878" w:rsidRPr="00B6012A">
        <w:rPr>
          <w:szCs w:val="24"/>
          <w:lang w:val="fr-BE"/>
        </w:rPr>
        <w:t>(ré</w:t>
      </w:r>
      <w:r w:rsidR="006B22FB" w:rsidRPr="00B6012A">
        <w:rPr>
          <w:szCs w:val="24"/>
          <w:lang w:val="fr-BE"/>
        </w:rPr>
        <w:t>f. ND</w:t>
      </w:r>
      <w:r w:rsidR="005E6737" w:rsidRPr="00B6012A">
        <w:rPr>
          <w:szCs w:val="24"/>
          <w:lang w:val="fr-BE"/>
        </w:rPr>
        <w:t>I</w:t>
      </w:r>
      <w:r w:rsidR="006B22FB" w:rsidRPr="00B6012A">
        <w:rPr>
          <w:szCs w:val="24"/>
          <w:lang w:val="fr-BE"/>
        </w:rPr>
        <w:t xml:space="preserve">CI/2023/ACT-61932) </w:t>
      </w:r>
    </w:p>
    <w:p w14:paraId="11E5F6B3" w14:textId="77777777" w:rsidR="00E330F2" w:rsidRPr="00B6012A" w:rsidRDefault="00EB2124">
      <w:pPr>
        <w:spacing w:after="0" w:line="259" w:lineRule="auto"/>
        <w:ind w:left="427" w:firstLine="0"/>
        <w:jc w:val="left"/>
        <w:rPr>
          <w:szCs w:val="24"/>
          <w:lang w:val="fr-BE"/>
        </w:rPr>
      </w:pPr>
      <w:r w:rsidRPr="00B6012A">
        <w:rPr>
          <w:szCs w:val="24"/>
          <w:lang w:val="fr-BE"/>
        </w:rPr>
        <w:t xml:space="preserve"> </w:t>
      </w:r>
    </w:p>
    <w:p w14:paraId="3E35E344" w14:textId="77777777" w:rsidR="00E330F2" w:rsidRPr="00B6012A" w:rsidRDefault="00EB2124">
      <w:pPr>
        <w:numPr>
          <w:ilvl w:val="0"/>
          <w:numId w:val="1"/>
        </w:numPr>
        <w:spacing w:after="11" w:line="248" w:lineRule="auto"/>
        <w:ind w:right="350" w:hanging="427"/>
        <w:rPr>
          <w:szCs w:val="24"/>
          <w:lang w:val="fr-BE"/>
        </w:rPr>
      </w:pPr>
      <w:r w:rsidRPr="00B6012A">
        <w:rPr>
          <w:b/>
          <w:szCs w:val="24"/>
          <w:lang w:val="fr-BE"/>
        </w:rPr>
        <w:t xml:space="preserve">Nature des activités, aire géographique et durée du projet : </w:t>
      </w:r>
    </w:p>
    <w:p w14:paraId="345C8CAC" w14:textId="77777777" w:rsidR="00E330F2" w:rsidRPr="00B6012A" w:rsidRDefault="00EB2124">
      <w:pPr>
        <w:spacing w:after="0" w:line="259" w:lineRule="auto"/>
        <w:ind w:left="0" w:firstLine="0"/>
        <w:jc w:val="left"/>
        <w:rPr>
          <w:szCs w:val="24"/>
          <w:lang w:val="fr-BE"/>
        </w:rPr>
      </w:pPr>
      <w:r w:rsidRPr="00B6012A">
        <w:rPr>
          <w:szCs w:val="24"/>
          <w:lang w:val="fr-BE"/>
        </w:rPr>
        <w:t xml:space="preserve"> </w:t>
      </w:r>
    </w:p>
    <w:p w14:paraId="5D8D6000" w14:textId="77777777" w:rsidR="00E330F2" w:rsidRPr="00B6012A" w:rsidRDefault="00EB2124">
      <w:pPr>
        <w:numPr>
          <w:ilvl w:val="1"/>
          <w:numId w:val="1"/>
        </w:numPr>
        <w:spacing w:after="11" w:line="248" w:lineRule="auto"/>
        <w:ind w:right="350" w:hanging="425"/>
        <w:rPr>
          <w:szCs w:val="24"/>
        </w:rPr>
      </w:pPr>
      <w:proofErr w:type="spellStart"/>
      <w:r w:rsidRPr="00B6012A">
        <w:rPr>
          <w:b/>
          <w:szCs w:val="24"/>
        </w:rPr>
        <w:t>Brève</w:t>
      </w:r>
      <w:proofErr w:type="spellEnd"/>
      <w:r w:rsidRPr="00B6012A">
        <w:rPr>
          <w:b/>
          <w:szCs w:val="24"/>
        </w:rPr>
        <w:t xml:space="preserve"> </w:t>
      </w:r>
      <w:proofErr w:type="gramStart"/>
      <w:r w:rsidRPr="00B6012A">
        <w:rPr>
          <w:b/>
          <w:szCs w:val="24"/>
        </w:rPr>
        <w:t>description :</w:t>
      </w:r>
      <w:proofErr w:type="gramEnd"/>
      <w:r w:rsidRPr="00B6012A">
        <w:rPr>
          <w:b/>
          <w:szCs w:val="24"/>
        </w:rPr>
        <w:t xml:space="preserve"> </w:t>
      </w:r>
    </w:p>
    <w:p w14:paraId="13A8BEB6" w14:textId="77777777" w:rsidR="00E330F2" w:rsidRPr="00B6012A" w:rsidRDefault="00EB2124">
      <w:pPr>
        <w:spacing w:after="18" w:line="259" w:lineRule="auto"/>
        <w:ind w:left="396" w:firstLine="0"/>
        <w:jc w:val="left"/>
        <w:rPr>
          <w:szCs w:val="24"/>
        </w:rPr>
      </w:pPr>
      <w:r w:rsidRPr="00B6012A">
        <w:rPr>
          <w:szCs w:val="24"/>
        </w:rPr>
        <w:t xml:space="preserve"> </w:t>
      </w:r>
      <w:r w:rsidRPr="00B6012A">
        <w:rPr>
          <w:szCs w:val="24"/>
        </w:rPr>
        <w:tab/>
        <w:t xml:space="preserve"> </w:t>
      </w:r>
    </w:p>
    <w:p w14:paraId="4BA9165F" w14:textId="0F200043" w:rsidR="00E330F2" w:rsidRPr="00B6012A" w:rsidRDefault="00EB2124" w:rsidP="007C0232">
      <w:pPr>
        <w:ind w:left="426"/>
        <w:rPr>
          <w:szCs w:val="24"/>
          <w:lang w:val="fr-FR"/>
        </w:rPr>
      </w:pPr>
      <w:r w:rsidRPr="00B6012A">
        <w:rPr>
          <w:szCs w:val="24"/>
          <w:u w:val="single" w:color="000000"/>
          <w:lang w:val="fr-BE"/>
        </w:rPr>
        <w:t>Objectif généra</w:t>
      </w:r>
      <w:r w:rsidR="005E6737" w:rsidRPr="00B6012A">
        <w:rPr>
          <w:szCs w:val="24"/>
          <w:u w:val="single" w:color="000000"/>
          <w:lang w:val="fr-BE"/>
        </w:rPr>
        <w:t>l</w:t>
      </w:r>
      <w:r w:rsidR="005E6737" w:rsidRPr="00B6012A">
        <w:rPr>
          <w:szCs w:val="24"/>
          <w:lang w:val="fr-BE"/>
        </w:rPr>
        <w:t xml:space="preserve"> </w:t>
      </w:r>
      <w:r w:rsidRPr="00B6012A">
        <w:rPr>
          <w:szCs w:val="24"/>
          <w:lang w:val="fr-BE"/>
        </w:rPr>
        <w:t xml:space="preserve">: </w:t>
      </w:r>
      <w:r w:rsidR="005E6737" w:rsidRPr="00B6012A">
        <w:rPr>
          <w:szCs w:val="24"/>
          <w:lang w:val="fr-BE"/>
        </w:rPr>
        <w:t>c</w:t>
      </w:r>
      <w:r w:rsidR="006B22FB" w:rsidRPr="00B6012A">
        <w:rPr>
          <w:szCs w:val="24"/>
          <w:lang w:val="fr-BE"/>
        </w:rPr>
        <w:t>ontribuer au renforcement de la gestion durable et inclusive des ressources sylvicoles de Côte d’Ivoire.</w:t>
      </w:r>
    </w:p>
    <w:p w14:paraId="30CC1494" w14:textId="77777777" w:rsidR="00E330F2" w:rsidRPr="00B6012A" w:rsidRDefault="00EB2124">
      <w:pPr>
        <w:spacing w:after="11" w:line="259" w:lineRule="auto"/>
        <w:ind w:left="852" w:firstLine="0"/>
        <w:jc w:val="left"/>
        <w:rPr>
          <w:szCs w:val="24"/>
          <w:lang w:val="fr-BE"/>
        </w:rPr>
      </w:pPr>
      <w:r w:rsidRPr="00B6012A">
        <w:rPr>
          <w:szCs w:val="24"/>
          <w:lang w:val="fr-BE"/>
        </w:rPr>
        <w:t xml:space="preserve"> </w:t>
      </w:r>
    </w:p>
    <w:p w14:paraId="203E31FB" w14:textId="56764CE7" w:rsidR="008F2E6A" w:rsidRPr="00B6012A" w:rsidRDefault="00EB2124" w:rsidP="007C0232">
      <w:pPr>
        <w:ind w:left="426"/>
        <w:rPr>
          <w:szCs w:val="24"/>
          <w:lang w:val="fr-BE"/>
        </w:rPr>
      </w:pPr>
      <w:r w:rsidRPr="00B6012A">
        <w:rPr>
          <w:szCs w:val="24"/>
          <w:u w:val="single" w:color="000000"/>
          <w:lang w:val="fr-BE"/>
        </w:rPr>
        <w:t>Objectif spécifique</w:t>
      </w:r>
      <w:r w:rsidR="005E6737" w:rsidRPr="00B6012A">
        <w:rPr>
          <w:szCs w:val="24"/>
          <w:lang w:val="fr-BE"/>
        </w:rPr>
        <w:t xml:space="preserve"> </w:t>
      </w:r>
      <w:r w:rsidRPr="00B6012A">
        <w:rPr>
          <w:szCs w:val="24"/>
          <w:lang w:val="fr-BE"/>
        </w:rPr>
        <w:t xml:space="preserve">: </w:t>
      </w:r>
      <w:r w:rsidR="005E6737" w:rsidRPr="00B6012A">
        <w:rPr>
          <w:szCs w:val="24"/>
          <w:lang w:val="fr-BE"/>
        </w:rPr>
        <w:t>r</w:t>
      </w:r>
      <w:r w:rsidR="008F2E6A" w:rsidRPr="00B6012A">
        <w:rPr>
          <w:szCs w:val="24"/>
          <w:lang w:val="fr-BE"/>
        </w:rPr>
        <w:t>enforcer et adapter l’offre de formation forestière en Côte d’Ivoire.</w:t>
      </w:r>
    </w:p>
    <w:p w14:paraId="0D103737" w14:textId="77777777" w:rsidR="008F2E6A" w:rsidRPr="00B6012A" w:rsidRDefault="008F2E6A" w:rsidP="006B22FB">
      <w:pPr>
        <w:ind w:left="708" w:firstLine="0"/>
        <w:rPr>
          <w:szCs w:val="24"/>
          <w:lang w:val="fr-BE"/>
        </w:rPr>
      </w:pPr>
    </w:p>
    <w:p w14:paraId="719BAD0B" w14:textId="2B7F6220" w:rsidR="00E330F2" w:rsidRPr="00B6012A" w:rsidRDefault="008F2E6A" w:rsidP="007C0232">
      <w:pPr>
        <w:ind w:left="426" w:firstLine="0"/>
        <w:rPr>
          <w:szCs w:val="24"/>
          <w:lang w:val="fr-BE"/>
        </w:rPr>
      </w:pPr>
      <w:r w:rsidRPr="00B6012A">
        <w:rPr>
          <w:szCs w:val="24"/>
          <w:lang w:val="fr-BE"/>
        </w:rPr>
        <w:t>Un appui est prévu à l’École Nationale des Eaux et Forêts (</w:t>
      </w:r>
      <w:proofErr w:type="spellStart"/>
      <w:r w:rsidRPr="00B6012A">
        <w:rPr>
          <w:szCs w:val="24"/>
          <w:lang w:val="fr-BE"/>
        </w:rPr>
        <w:t>ENEF</w:t>
      </w:r>
      <w:proofErr w:type="spellEnd"/>
      <w:r w:rsidRPr="00B6012A">
        <w:rPr>
          <w:szCs w:val="24"/>
          <w:lang w:val="fr-BE"/>
        </w:rPr>
        <w:t>) et à l’Institut National Polytechnique Houphouët Boigny (</w:t>
      </w:r>
      <w:proofErr w:type="spellStart"/>
      <w:r w:rsidRPr="00B6012A">
        <w:rPr>
          <w:szCs w:val="24"/>
          <w:lang w:val="fr-BE"/>
        </w:rPr>
        <w:t>INPHB</w:t>
      </w:r>
      <w:proofErr w:type="spellEnd"/>
      <w:r w:rsidRPr="00B6012A">
        <w:rPr>
          <w:szCs w:val="24"/>
          <w:lang w:val="fr-BE"/>
        </w:rPr>
        <w:t>) : École Supérieure Agronomique (ESA) et École des Formations Spécialisées et de Perfectionnement des Cadres (</w:t>
      </w:r>
      <w:proofErr w:type="spellStart"/>
      <w:r w:rsidRPr="00B6012A">
        <w:rPr>
          <w:szCs w:val="24"/>
          <w:lang w:val="fr-BE"/>
        </w:rPr>
        <w:t>EFSPC</w:t>
      </w:r>
      <w:proofErr w:type="spellEnd"/>
      <w:r w:rsidRPr="00B6012A">
        <w:rPr>
          <w:szCs w:val="24"/>
          <w:lang w:val="fr-BE"/>
        </w:rPr>
        <w:t>)</w:t>
      </w:r>
      <w:r w:rsidR="00AA5DED" w:rsidRPr="00B6012A">
        <w:rPr>
          <w:snapToGrid w:val="0"/>
          <w:szCs w:val="24"/>
          <w:lang w:val="fr-BE"/>
        </w:rPr>
        <w:t xml:space="preserve">, </w:t>
      </w:r>
      <w:r w:rsidR="006B22FB" w:rsidRPr="00B6012A">
        <w:rPr>
          <w:szCs w:val="24"/>
          <w:lang w:val="fr-BE"/>
        </w:rPr>
        <w:t>afin de mieux répondre aux enjeux actuels de gestion durable des ressources naturelles</w:t>
      </w:r>
      <w:r w:rsidR="00531BD5" w:rsidRPr="00B6012A">
        <w:rPr>
          <w:szCs w:val="24"/>
          <w:lang w:val="fr-BE"/>
        </w:rPr>
        <w:t xml:space="preserve">. Ce jumelage sera coordonné par le </w:t>
      </w:r>
      <w:proofErr w:type="gramStart"/>
      <w:r w:rsidR="00531BD5" w:rsidRPr="00B6012A">
        <w:rPr>
          <w:szCs w:val="24"/>
          <w:lang w:val="fr-BE"/>
        </w:rPr>
        <w:t>Ministère</w:t>
      </w:r>
      <w:proofErr w:type="gramEnd"/>
      <w:r w:rsidR="00531BD5" w:rsidRPr="00B6012A">
        <w:rPr>
          <w:szCs w:val="24"/>
          <w:lang w:val="fr-BE"/>
        </w:rPr>
        <w:t xml:space="preserve"> des Eaux et Forêts de la République de Côte d’Ivoire.</w:t>
      </w:r>
    </w:p>
    <w:p w14:paraId="7C4A657F" w14:textId="77777777" w:rsidR="00E330F2" w:rsidRPr="00B6012A" w:rsidRDefault="00EB2124">
      <w:pPr>
        <w:spacing w:line="238" w:lineRule="auto"/>
        <w:ind w:left="0" w:right="8305" w:firstLine="0"/>
        <w:jc w:val="left"/>
        <w:rPr>
          <w:lang w:val="fr-BE"/>
        </w:rPr>
      </w:pPr>
      <w:r w:rsidRPr="00B6012A">
        <w:rPr>
          <w:lang w:val="fr-BE"/>
        </w:rPr>
        <w:t xml:space="preserve">  </w:t>
      </w:r>
    </w:p>
    <w:p w14:paraId="4D24A58F" w14:textId="53D52816" w:rsidR="00E330F2" w:rsidRPr="00B6012A" w:rsidRDefault="006459FB">
      <w:pPr>
        <w:numPr>
          <w:ilvl w:val="1"/>
          <w:numId w:val="1"/>
        </w:numPr>
        <w:spacing w:after="11" w:line="248" w:lineRule="auto"/>
        <w:ind w:right="350" w:hanging="425"/>
      </w:pPr>
      <w:r>
        <w:rPr>
          <w:b/>
        </w:rPr>
        <w:t>Zone</w:t>
      </w:r>
      <w:r w:rsidR="00EB2124" w:rsidRPr="00B6012A">
        <w:rPr>
          <w:b/>
        </w:rPr>
        <w:t xml:space="preserve"> </w:t>
      </w:r>
      <w:proofErr w:type="spellStart"/>
      <w:proofErr w:type="gramStart"/>
      <w:r w:rsidR="00EB2124" w:rsidRPr="00B6012A">
        <w:rPr>
          <w:b/>
        </w:rPr>
        <w:t>géographique</w:t>
      </w:r>
      <w:proofErr w:type="spellEnd"/>
      <w:r w:rsidR="00EB2124" w:rsidRPr="00B6012A">
        <w:rPr>
          <w:b/>
        </w:rPr>
        <w:t xml:space="preserve"> :</w:t>
      </w:r>
      <w:proofErr w:type="gramEnd"/>
      <w:r w:rsidR="006B22FB" w:rsidRPr="00B6012A">
        <w:t xml:space="preserve"> Côte d’Ivoire </w:t>
      </w:r>
    </w:p>
    <w:p w14:paraId="46CDF9EB" w14:textId="13711BC7" w:rsidR="00E330F2" w:rsidRPr="00B6012A" w:rsidRDefault="00EB2124">
      <w:pPr>
        <w:spacing w:after="0" w:line="259" w:lineRule="auto"/>
        <w:ind w:left="0" w:firstLine="0"/>
        <w:jc w:val="left"/>
      </w:pPr>
      <w:r w:rsidRPr="00B6012A">
        <w:t xml:space="preserve">  </w:t>
      </w:r>
    </w:p>
    <w:p w14:paraId="66F986A8" w14:textId="24C3C637" w:rsidR="00E330F2" w:rsidRPr="00B6012A" w:rsidRDefault="00EB2124">
      <w:pPr>
        <w:numPr>
          <w:ilvl w:val="1"/>
          <w:numId w:val="1"/>
        </w:numPr>
        <w:spacing w:after="11" w:line="248" w:lineRule="auto"/>
        <w:ind w:right="350" w:hanging="425"/>
        <w:rPr>
          <w:lang w:val="fr-BE"/>
        </w:rPr>
      </w:pPr>
      <w:r w:rsidRPr="00B6012A">
        <w:rPr>
          <w:b/>
          <w:lang w:val="fr-BE"/>
        </w:rPr>
        <w:t>Durée maximale du projet :</w:t>
      </w:r>
      <w:r w:rsidRPr="00B6012A">
        <w:rPr>
          <w:lang w:val="fr-BE"/>
        </w:rPr>
        <w:t xml:space="preserve"> </w:t>
      </w:r>
      <w:r w:rsidR="00FD7712" w:rsidRPr="00B6012A">
        <w:rPr>
          <w:lang w:val="fr-BE"/>
        </w:rPr>
        <w:t>2</w:t>
      </w:r>
      <w:r w:rsidR="00E8130E" w:rsidRPr="00B6012A">
        <w:rPr>
          <w:lang w:val="fr-BE"/>
        </w:rPr>
        <w:t>7</w:t>
      </w:r>
      <w:r w:rsidR="00FD7712" w:rsidRPr="00B6012A">
        <w:rPr>
          <w:lang w:val="fr-BE"/>
        </w:rPr>
        <w:t xml:space="preserve"> mois</w:t>
      </w:r>
      <w:r w:rsidRPr="00B6012A">
        <w:rPr>
          <w:lang w:val="fr-BE"/>
        </w:rPr>
        <w:t xml:space="preserve"> </w:t>
      </w:r>
    </w:p>
    <w:p w14:paraId="2DC5469E" w14:textId="3F61E6B8" w:rsidR="00E330F2" w:rsidRPr="00B6012A" w:rsidRDefault="00EB2124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lang w:val="fr-BE"/>
        </w:rPr>
        <w:t xml:space="preserve">  </w:t>
      </w:r>
    </w:p>
    <w:p w14:paraId="0432EBE0" w14:textId="53D16B88" w:rsidR="00E330F2" w:rsidRPr="00B6012A" w:rsidRDefault="00EB2124">
      <w:pPr>
        <w:numPr>
          <w:ilvl w:val="0"/>
          <w:numId w:val="1"/>
        </w:numPr>
        <w:spacing w:after="11" w:line="248" w:lineRule="auto"/>
        <w:ind w:right="350" w:hanging="427"/>
        <w:rPr>
          <w:lang w:val="fr-BE"/>
        </w:rPr>
      </w:pPr>
      <w:r w:rsidRPr="00B6012A">
        <w:rPr>
          <w:b/>
          <w:lang w:val="fr-BE"/>
        </w:rPr>
        <w:t>Montant global disponible pour cet appel à propositions :</w:t>
      </w:r>
      <w:r w:rsidRPr="00B6012A">
        <w:rPr>
          <w:lang w:val="fr-BE"/>
        </w:rPr>
        <w:t xml:space="preserve"> </w:t>
      </w:r>
      <w:r w:rsidR="00B6012A">
        <w:rPr>
          <w:lang w:val="fr-BE"/>
        </w:rPr>
        <w:t>EUR</w:t>
      </w:r>
      <w:r w:rsidR="006B22FB" w:rsidRPr="00B6012A">
        <w:rPr>
          <w:lang w:val="fr-BE"/>
        </w:rPr>
        <w:t xml:space="preserve"> 1 850 000 </w:t>
      </w:r>
    </w:p>
    <w:p w14:paraId="1053C9FE" w14:textId="345F8C7F" w:rsidR="00531BD5" w:rsidRPr="00B6012A" w:rsidRDefault="00EB2124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 </w:t>
      </w:r>
    </w:p>
    <w:p w14:paraId="5030E760" w14:textId="77777777" w:rsidR="00E330F2" w:rsidRPr="00B6012A" w:rsidRDefault="00EB2124">
      <w:pPr>
        <w:spacing w:after="29" w:line="259" w:lineRule="auto"/>
        <w:ind w:left="-29" w:right="-27" w:firstLine="0"/>
        <w:jc w:val="left"/>
      </w:pPr>
      <w:r w:rsidRPr="00B6012A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 wp14:anchorId="47ABDA81" wp14:editId="26EA656D">
                <wp:extent cx="5888482" cy="18289"/>
                <wp:effectExtent l="0" t="0" r="0" b="0"/>
                <wp:docPr id="3758" name="Group 37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482" cy="18289"/>
                          <a:chOff x="0" y="0"/>
                          <a:chExt cx="5888482" cy="18289"/>
                        </a:xfrm>
                      </wpg:grpSpPr>
                      <wps:wsp>
                        <wps:cNvPr id="4571" name="Shape 4571"/>
                        <wps:cNvSpPr/>
                        <wps:spPr>
                          <a:xfrm>
                            <a:off x="0" y="0"/>
                            <a:ext cx="5888482" cy="18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482" h="18289">
                                <a:moveTo>
                                  <a:pt x="0" y="0"/>
                                </a:moveTo>
                                <a:lnTo>
                                  <a:pt x="5888482" y="0"/>
                                </a:lnTo>
                                <a:lnTo>
                                  <a:pt x="5888482" y="18289"/>
                                </a:lnTo>
                                <a:lnTo>
                                  <a:pt x="0" y="182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8A5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27F28C" id="Group 3758" o:spid="_x0000_s1026" style="width:463.65pt;height:1.45pt;mso-position-horizontal-relative:char;mso-position-vertical-relative:line" coordsize="5888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">
                <v:shape id="Shape 4571" o:spid="_x0000_s1027" style="position:absolute;width:58884;height:182;visibility:visible;mso-wrap-style:square;v-text-anchor:top" coordsize="5888482,18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" path="m,l5888482,r,18289l,18289,,e" fillcolor="#948a54" stroked="f" strokeweight="0">
                  <v:stroke miterlimit="83231f" joinstyle="miter"/>
                  <v:path arrowok="t" textboxrect="0,0,5888482,18289"/>
                </v:shape>
                <w10:anchorlock/>
              </v:group>
            </w:pict>
          </mc:Fallback>
        </mc:AlternateContent>
      </w:r>
    </w:p>
    <w:p w14:paraId="6BA6AB4F" w14:textId="4D128290" w:rsidR="00531BD5" w:rsidRPr="00B6012A" w:rsidRDefault="00EB2124" w:rsidP="005E6737">
      <w:pPr>
        <w:spacing w:after="22" w:line="259" w:lineRule="auto"/>
        <w:ind w:left="0" w:firstLine="0"/>
        <w:jc w:val="left"/>
        <w:rPr>
          <w:b/>
          <w:sz w:val="22"/>
        </w:rPr>
      </w:pPr>
      <w:r w:rsidRPr="00B6012A">
        <w:rPr>
          <w:sz w:val="22"/>
        </w:rPr>
        <w:t xml:space="preserve"> </w:t>
      </w:r>
    </w:p>
    <w:p w14:paraId="679DB7E5" w14:textId="2B580AE5" w:rsidR="00E330F2" w:rsidRPr="00B6012A" w:rsidRDefault="00EB2124">
      <w:pPr>
        <w:spacing w:after="0" w:line="259" w:lineRule="auto"/>
        <w:ind w:left="0" w:right="2" w:firstLine="0"/>
        <w:jc w:val="center"/>
      </w:pPr>
      <w:proofErr w:type="spellStart"/>
      <w:r w:rsidRPr="00B6012A">
        <w:rPr>
          <w:b/>
          <w:sz w:val="22"/>
        </w:rPr>
        <w:t>CRITERES</w:t>
      </w:r>
      <w:proofErr w:type="spellEnd"/>
      <w:r w:rsidRPr="00B6012A">
        <w:rPr>
          <w:b/>
          <w:sz w:val="22"/>
        </w:rPr>
        <w:t xml:space="preserve"> </w:t>
      </w:r>
      <w:proofErr w:type="spellStart"/>
      <w:r w:rsidRPr="00B6012A">
        <w:rPr>
          <w:b/>
          <w:sz w:val="22"/>
        </w:rPr>
        <w:t>D’ELIGIBILITE</w:t>
      </w:r>
      <w:proofErr w:type="spellEnd"/>
      <w:r w:rsidRPr="00B6012A">
        <w:rPr>
          <w:b/>
          <w:sz w:val="22"/>
        </w:rPr>
        <w:t xml:space="preserve"> </w:t>
      </w:r>
    </w:p>
    <w:p w14:paraId="50DB430F" w14:textId="5A27AE98" w:rsidR="00E330F2" w:rsidRPr="00B6012A" w:rsidRDefault="00EB2124">
      <w:pPr>
        <w:spacing w:after="0" w:line="259" w:lineRule="auto"/>
        <w:ind w:left="0" w:firstLine="0"/>
        <w:jc w:val="left"/>
      </w:pPr>
      <w:r w:rsidRPr="00B6012A">
        <w:rPr>
          <w:sz w:val="22"/>
        </w:rPr>
        <w:t xml:space="preserve">  </w:t>
      </w:r>
    </w:p>
    <w:p w14:paraId="06A8740A" w14:textId="77777777" w:rsidR="00E330F2" w:rsidRPr="00B6012A" w:rsidRDefault="00EB2124">
      <w:pPr>
        <w:numPr>
          <w:ilvl w:val="0"/>
          <w:numId w:val="1"/>
        </w:numPr>
        <w:spacing w:after="0" w:line="259" w:lineRule="auto"/>
        <w:ind w:right="350" w:hanging="427"/>
        <w:rPr>
          <w:lang w:val="fr-BE"/>
        </w:rPr>
      </w:pPr>
      <w:r w:rsidRPr="00B6012A">
        <w:rPr>
          <w:b/>
          <w:sz w:val="22"/>
          <w:lang w:val="fr-BE"/>
        </w:rPr>
        <w:t xml:space="preserve">Eligibilité : Qui peut présenter une </w:t>
      </w:r>
      <w:proofErr w:type="gramStart"/>
      <w:r w:rsidRPr="00B6012A">
        <w:rPr>
          <w:b/>
          <w:sz w:val="22"/>
          <w:lang w:val="fr-BE"/>
        </w:rPr>
        <w:t>proposition?</w:t>
      </w:r>
      <w:proofErr w:type="gramEnd"/>
      <w:r w:rsidRPr="00B6012A">
        <w:rPr>
          <w:b/>
          <w:sz w:val="22"/>
          <w:lang w:val="fr-BE"/>
        </w:rPr>
        <w:t xml:space="preserve"> </w:t>
      </w:r>
    </w:p>
    <w:p w14:paraId="07785218" w14:textId="77777777" w:rsidR="00E330F2" w:rsidRPr="00B6012A" w:rsidRDefault="00EB2124">
      <w:pPr>
        <w:spacing w:after="0" w:line="259" w:lineRule="auto"/>
        <w:ind w:left="427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</w:t>
      </w:r>
    </w:p>
    <w:p w14:paraId="2DF20783" w14:textId="77777777" w:rsidR="00E330F2" w:rsidRPr="00B6012A" w:rsidRDefault="00EB2124">
      <w:pPr>
        <w:spacing w:after="64"/>
        <w:ind w:left="422" w:right="365"/>
        <w:rPr>
          <w:lang w:val="fr-BE"/>
        </w:rPr>
      </w:pPr>
      <w:r w:rsidRPr="00B6012A">
        <w:rPr>
          <w:lang w:val="fr-BE"/>
        </w:rPr>
        <w:t xml:space="preserve">Les administrations publiques et les organismes mandatés des États membres de l’Union européenne tels qu’ils sont définis dans le manuel de jumelage sont seuls autorisés à présenter une proposition par l’intermédiaire des points de contact nationaux des États membres de l’Union européenne.  </w:t>
      </w:r>
    </w:p>
    <w:p w14:paraId="3EAFD190" w14:textId="29DCF118" w:rsidR="00E330F2" w:rsidRPr="00B6012A" w:rsidRDefault="00EB2124">
      <w:pPr>
        <w:spacing w:after="0" w:line="259" w:lineRule="auto"/>
        <w:ind w:left="480" w:firstLine="0"/>
        <w:jc w:val="left"/>
        <w:rPr>
          <w:lang w:val="fr-BE"/>
        </w:rPr>
      </w:pPr>
      <w:r w:rsidRPr="00B6012A">
        <w:rPr>
          <w:sz w:val="22"/>
          <w:lang w:val="fr-BE"/>
        </w:rPr>
        <w:lastRenderedPageBreak/>
        <w:t xml:space="preserve">  </w:t>
      </w:r>
    </w:p>
    <w:p w14:paraId="7A0752D5" w14:textId="77777777" w:rsidR="00E330F2" w:rsidRPr="00B6012A" w:rsidRDefault="00EB2124">
      <w:pPr>
        <w:spacing w:after="29" w:line="259" w:lineRule="auto"/>
        <w:ind w:left="-29" w:right="-27" w:firstLine="0"/>
        <w:jc w:val="left"/>
      </w:pPr>
      <w:r w:rsidRPr="00B6012A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 wp14:anchorId="0941C2EB" wp14:editId="3ADF6D50">
                <wp:extent cx="5888482" cy="18288"/>
                <wp:effectExtent l="0" t="0" r="0" b="0"/>
                <wp:docPr id="3752" name="Group 37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482" cy="18288"/>
                          <a:chOff x="0" y="0"/>
                          <a:chExt cx="5888482" cy="18288"/>
                        </a:xfrm>
                      </wpg:grpSpPr>
                      <wps:wsp>
                        <wps:cNvPr id="4573" name="Shape 4573"/>
                        <wps:cNvSpPr/>
                        <wps:spPr>
                          <a:xfrm>
                            <a:off x="0" y="0"/>
                            <a:ext cx="588848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482" h="18288">
                                <a:moveTo>
                                  <a:pt x="0" y="0"/>
                                </a:moveTo>
                                <a:lnTo>
                                  <a:pt x="5888482" y="0"/>
                                </a:lnTo>
                                <a:lnTo>
                                  <a:pt x="588848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8A5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5F21D06" id="Group 3752" o:spid="_x0000_s1026" style="width:463.65pt;height:1.45pt;mso-position-horizontal-relative:char;mso-position-vertical-relative:line" coordsize="5888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">
                <v:shape id="Shape 4573" o:spid="_x0000_s1027" style="position:absolute;width:58884;height:182;visibility:visible;mso-wrap-style:square;v-text-anchor:top" coordsize="588848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" path="m,l5888482,r,18288l,18288,,e" fillcolor="#948a54" stroked="f" strokeweight="0">
                  <v:stroke miterlimit="83231f" joinstyle="miter"/>
                  <v:path arrowok="t" textboxrect="0,0,5888482,18288"/>
                </v:shape>
                <w10:anchorlock/>
              </v:group>
            </w:pict>
          </mc:Fallback>
        </mc:AlternateContent>
      </w:r>
    </w:p>
    <w:p w14:paraId="0601A733" w14:textId="77777777" w:rsidR="00E330F2" w:rsidRPr="00B6012A" w:rsidRDefault="00EB2124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</w:t>
      </w:r>
    </w:p>
    <w:p w14:paraId="0877FFB6" w14:textId="77777777" w:rsidR="00E330F2" w:rsidRPr="00B6012A" w:rsidRDefault="00EB2124">
      <w:pPr>
        <w:pStyle w:val="Heading1"/>
        <w:ind w:left="10" w:right="2"/>
        <w:rPr>
          <w:lang w:val="fr-BE"/>
        </w:rPr>
      </w:pPr>
      <w:r w:rsidRPr="00B6012A">
        <w:rPr>
          <w:lang w:val="fr-BE"/>
        </w:rPr>
        <w:t xml:space="preserve">CALENDRIER PRÉVISIONNEL </w:t>
      </w:r>
    </w:p>
    <w:p w14:paraId="64EB7278" w14:textId="1C19EDCD" w:rsidR="00E330F2" w:rsidRPr="00B6012A" w:rsidRDefault="00EB2124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</w:t>
      </w:r>
      <w:r w:rsidRPr="00B6012A">
        <w:rPr>
          <w:lang w:val="fr-BE"/>
        </w:rPr>
        <w:t xml:space="preserve"> </w:t>
      </w:r>
    </w:p>
    <w:p w14:paraId="379349C6" w14:textId="77777777" w:rsidR="00E330F2" w:rsidRPr="00B6012A" w:rsidRDefault="00EB2124">
      <w:pPr>
        <w:tabs>
          <w:tab w:val="center" w:pos="4269"/>
        </w:tabs>
        <w:spacing w:after="11" w:line="248" w:lineRule="auto"/>
        <w:ind w:left="-15" w:firstLine="0"/>
        <w:jc w:val="left"/>
        <w:rPr>
          <w:lang w:val="fr-BE"/>
        </w:rPr>
      </w:pPr>
      <w:r w:rsidRPr="00B6012A">
        <w:rPr>
          <w:b/>
          <w:lang w:val="fr-BE"/>
        </w:rPr>
        <w:t xml:space="preserve">6. </w:t>
      </w:r>
      <w:r w:rsidRPr="00B6012A">
        <w:rPr>
          <w:b/>
          <w:lang w:val="fr-BE"/>
        </w:rPr>
        <w:tab/>
        <w:t>Date prévisionnelle de notification des résultats du processus d’attribution</w:t>
      </w:r>
      <w:r w:rsidR="009E601E" w:rsidRPr="00B6012A">
        <w:rPr>
          <w:rStyle w:val="FootnoteReference"/>
          <w:b/>
          <w:lang w:val="fr-BE"/>
        </w:rPr>
        <w:footnoteReference w:id="1"/>
      </w:r>
      <w:r w:rsidRPr="00B6012A">
        <w:rPr>
          <w:b/>
          <w:lang w:val="fr-BE"/>
        </w:rPr>
        <w:t xml:space="preserve"> </w:t>
      </w:r>
    </w:p>
    <w:p w14:paraId="28820527" w14:textId="77777777" w:rsidR="00E330F2" w:rsidRPr="00B6012A" w:rsidRDefault="00EB2124">
      <w:pPr>
        <w:spacing w:after="0" w:line="259" w:lineRule="auto"/>
        <w:ind w:left="427" w:firstLine="0"/>
        <w:jc w:val="left"/>
        <w:rPr>
          <w:lang w:val="fr-BE"/>
        </w:rPr>
      </w:pPr>
      <w:r w:rsidRPr="00B6012A">
        <w:rPr>
          <w:lang w:val="fr-BE"/>
        </w:rPr>
        <w:t xml:space="preserve"> </w:t>
      </w:r>
    </w:p>
    <w:p w14:paraId="1F0C62F1" w14:textId="339BCD8B" w:rsidR="00E330F2" w:rsidRPr="00B6012A" w:rsidRDefault="00EB2124">
      <w:pPr>
        <w:ind w:left="422"/>
        <w:rPr>
          <w:lang w:val="fr-BE"/>
        </w:rPr>
      </w:pPr>
      <w:r w:rsidRPr="00B6012A">
        <w:rPr>
          <w:lang w:val="fr-BE"/>
        </w:rPr>
        <w:t>La date prévisionnelle de notification des résultats est fixée au</w:t>
      </w:r>
      <w:r w:rsidR="008E3CB7" w:rsidRPr="00B6012A">
        <w:rPr>
          <w:b/>
          <w:lang w:val="fr-BE"/>
        </w:rPr>
        <w:t xml:space="preserve"> </w:t>
      </w:r>
      <w:r w:rsidR="006459FB" w:rsidRPr="002C466A">
        <w:rPr>
          <w:b/>
          <w:lang w:val="fr-BE"/>
        </w:rPr>
        <w:t>31</w:t>
      </w:r>
      <w:r w:rsidR="001904AB" w:rsidRPr="002C466A">
        <w:rPr>
          <w:b/>
          <w:lang w:val="fr-BE"/>
        </w:rPr>
        <w:t xml:space="preserve"> août 2026.</w:t>
      </w:r>
      <w:r w:rsidR="00D92878" w:rsidRPr="00B6012A">
        <w:rPr>
          <w:b/>
          <w:lang w:val="fr-BE"/>
        </w:rPr>
        <w:t xml:space="preserve"> </w:t>
      </w:r>
    </w:p>
    <w:p w14:paraId="5E24DA3D" w14:textId="29C4A146" w:rsidR="00E330F2" w:rsidRPr="00B6012A" w:rsidRDefault="00EB2124">
      <w:pPr>
        <w:spacing w:after="0" w:line="259" w:lineRule="auto"/>
        <w:ind w:left="427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 </w:t>
      </w:r>
    </w:p>
    <w:p w14:paraId="46D543DB" w14:textId="77777777" w:rsidR="00E330F2" w:rsidRPr="00B6012A" w:rsidRDefault="00EB2124">
      <w:pPr>
        <w:spacing w:after="29" w:line="259" w:lineRule="auto"/>
        <w:ind w:left="-29" w:right="-27" w:firstLine="0"/>
        <w:jc w:val="left"/>
      </w:pPr>
      <w:r w:rsidRPr="00B6012A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 wp14:anchorId="28717BE4" wp14:editId="24AAADE6">
                <wp:extent cx="5888482" cy="18288"/>
                <wp:effectExtent l="0" t="0" r="0" b="0"/>
                <wp:docPr id="3753" name="Group 37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482" cy="18288"/>
                          <a:chOff x="0" y="0"/>
                          <a:chExt cx="5888482" cy="18288"/>
                        </a:xfrm>
                      </wpg:grpSpPr>
                      <wps:wsp>
                        <wps:cNvPr id="4575" name="Shape 4575"/>
                        <wps:cNvSpPr/>
                        <wps:spPr>
                          <a:xfrm>
                            <a:off x="0" y="0"/>
                            <a:ext cx="5888482" cy="182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482" h="18288">
                                <a:moveTo>
                                  <a:pt x="0" y="0"/>
                                </a:moveTo>
                                <a:lnTo>
                                  <a:pt x="5888482" y="0"/>
                                </a:lnTo>
                                <a:lnTo>
                                  <a:pt x="5888482" y="18288"/>
                                </a:lnTo>
                                <a:lnTo>
                                  <a:pt x="0" y="182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8A5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50268F" id="Group 3753" o:spid="_x0000_s1026" style="width:463.65pt;height:1.45pt;mso-position-horizontal-relative:char;mso-position-vertical-relative:line" coordsize="5888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">
                <v:shape id="Shape 4575" o:spid="_x0000_s1027" style="position:absolute;width:58884;height:182;visibility:visible;mso-wrap-style:square;v-text-anchor:top" coordsize="5888482,18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" path="m,l5888482,r,18288l,18288,,e" fillcolor="#948a54" stroked="f" strokeweight="0">
                  <v:stroke miterlimit="83231f" joinstyle="miter"/>
                  <v:path arrowok="t" textboxrect="0,0,5888482,18288"/>
                </v:shape>
                <w10:anchorlock/>
              </v:group>
            </w:pict>
          </mc:Fallback>
        </mc:AlternateContent>
      </w:r>
    </w:p>
    <w:p w14:paraId="7E98FF66" w14:textId="77777777" w:rsidR="00E330F2" w:rsidRPr="00B6012A" w:rsidRDefault="00EB2124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</w:t>
      </w:r>
    </w:p>
    <w:p w14:paraId="4E8AD9E6" w14:textId="77777777" w:rsidR="00E330F2" w:rsidRPr="00B6012A" w:rsidRDefault="00EB2124">
      <w:pPr>
        <w:pStyle w:val="Heading1"/>
        <w:ind w:left="10" w:right="5"/>
        <w:rPr>
          <w:lang w:val="fr-BE"/>
        </w:rPr>
      </w:pPr>
      <w:r w:rsidRPr="00B6012A">
        <w:rPr>
          <w:lang w:val="fr-BE"/>
        </w:rPr>
        <w:t xml:space="preserve">CRITÈRES DE SELECTION ET D’ATTRIBUTION </w:t>
      </w:r>
    </w:p>
    <w:p w14:paraId="3FD63155" w14:textId="77777777" w:rsidR="00E330F2" w:rsidRPr="00B6012A" w:rsidRDefault="00EB2124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lang w:val="fr-BE"/>
        </w:rPr>
        <w:t xml:space="preserve"> </w:t>
      </w:r>
    </w:p>
    <w:p w14:paraId="172F6F7C" w14:textId="77777777" w:rsidR="00E330F2" w:rsidRPr="00B6012A" w:rsidRDefault="00EB2124">
      <w:pPr>
        <w:tabs>
          <w:tab w:val="center" w:pos="2287"/>
        </w:tabs>
        <w:spacing w:after="11" w:line="248" w:lineRule="auto"/>
        <w:ind w:left="-15" w:firstLine="0"/>
        <w:jc w:val="left"/>
        <w:rPr>
          <w:lang w:val="fr-BE"/>
        </w:rPr>
      </w:pPr>
      <w:r w:rsidRPr="00B6012A">
        <w:rPr>
          <w:b/>
          <w:lang w:val="fr-BE"/>
        </w:rPr>
        <w:t xml:space="preserve">7. </w:t>
      </w:r>
      <w:r w:rsidRPr="00B6012A">
        <w:rPr>
          <w:b/>
          <w:lang w:val="fr-BE"/>
        </w:rPr>
        <w:tab/>
        <w:t xml:space="preserve">Critères de sélection et d’attribution </w:t>
      </w:r>
    </w:p>
    <w:p w14:paraId="11D4A737" w14:textId="77777777" w:rsidR="00E330F2" w:rsidRPr="00B6012A" w:rsidRDefault="00EB2124">
      <w:pPr>
        <w:spacing w:after="96" w:line="259" w:lineRule="auto"/>
        <w:ind w:left="0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</w:t>
      </w:r>
    </w:p>
    <w:p w14:paraId="261FA12E" w14:textId="6A730CF9" w:rsidR="00E330F2" w:rsidRPr="00B6012A" w:rsidRDefault="00EB2124" w:rsidP="007C0232">
      <w:pPr>
        <w:spacing w:after="133"/>
        <w:ind w:left="426" w:right="365"/>
        <w:rPr>
          <w:lang w:val="fr-BE"/>
        </w:rPr>
      </w:pPr>
      <w:r w:rsidRPr="00B6012A">
        <w:rPr>
          <w:lang w:val="fr-BE"/>
        </w:rPr>
        <w:t xml:space="preserve">Les </w:t>
      </w:r>
      <w:r w:rsidRPr="00B6012A">
        <w:rPr>
          <w:b/>
          <w:lang w:val="fr-BE"/>
        </w:rPr>
        <w:t>critères de sélection</w:t>
      </w:r>
      <w:r w:rsidRPr="00B6012A">
        <w:rPr>
          <w:lang w:val="fr-BE"/>
        </w:rPr>
        <w:t xml:space="preserve"> servent à évaluer la </w:t>
      </w:r>
      <w:r w:rsidRPr="00B6012A">
        <w:rPr>
          <w:b/>
          <w:lang w:val="fr-BE"/>
        </w:rPr>
        <w:t>capacité opérationnelle des responsables de volets</w:t>
      </w:r>
      <w:r w:rsidRPr="00B6012A">
        <w:rPr>
          <w:lang w:val="fr-BE"/>
        </w:rPr>
        <w:t xml:space="preserve"> mentionnés dans la proposition</w:t>
      </w:r>
      <w:r w:rsidR="001904AB" w:rsidRPr="00B6012A">
        <w:rPr>
          <w:lang w:val="fr-BE"/>
        </w:rPr>
        <w:t xml:space="preserve"> </w:t>
      </w:r>
      <w:r w:rsidRPr="00B6012A">
        <w:rPr>
          <w:lang w:val="fr-BE"/>
        </w:rPr>
        <w:t>: chef de projet de l’État membre, conseiller résident de jumelage et responsables de volets</w:t>
      </w:r>
      <w:r w:rsidR="001904AB" w:rsidRPr="00B6012A">
        <w:rPr>
          <w:lang w:val="fr-BE"/>
        </w:rPr>
        <w:t xml:space="preserve"> </w:t>
      </w:r>
      <w:r w:rsidRPr="00B6012A">
        <w:rPr>
          <w:lang w:val="fr-BE"/>
        </w:rPr>
        <w:t>; l’appréciation est exprimée de manière positive ou négative (</w:t>
      </w:r>
      <w:r w:rsidRPr="00B6012A">
        <w:rPr>
          <w:b/>
          <w:lang w:val="fr-BE"/>
        </w:rPr>
        <w:t>oui/non</w:t>
      </w:r>
      <w:r w:rsidRPr="00B6012A">
        <w:rPr>
          <w:lang w:val="fr-BE"/>
        </w:rPr>
        <w:t>) et il suffit qu’un seul critère donne lieu à une évaluation négative pour exclure la proposition.</w:t>
      </w:r>
      <w:r w:rsidRPr="00B6012A">
        <w:rPr>
          <w:b/>
          <w:lang w:val="fr-BE"/>
        </w:rPr>
        <w:t xml:space="preserve">  </w:t>
      </w:r>
    </w:p>
    <w:p w14:paraId="26771E08" w14:textId="5AC5A4A4" w:rsidR="00E330F2" w:rsidRPr="00B6012A" w:rsidRDefault="00EB2124" w:rsidP="007C0232">
      <w:pPr>
        <w:spacing w:after="91" w:line="248" w:lineRule="auto"/>
        <w:ind w:left="426" w:right="350"/>
        <w:rPr>
          <w:lang w:val="fr-BE"/>
        </w:rPr>
      </w:pPr>
      <w:r w:rsidRPr="00B6012A">
        <w:rPr>
          <w:b/>
          <w:lang w:val="fr-BE"/>
        </w:rPr>
        <w:t>Les critères d’attribution</w:t>
      </w:r>
      <w:r w:rsidRPr="00B6012A">
        <w:rPr>
          <w:lang w:val="fr-BE"/>
        </w:rPr>
        <w:t xml:space="preserve"> portent sur</w:t>
      </w:r>
      <w:r w:rsidRPr="00B6012A">
        <w:rPr>
          <w:b/>
          <w:lang w:val="fr-BE"/>
        </w:rPr>
        <w:t xml:space="preserve"> l’intérêt des principaux aspects à prendre en considération</w:t>
      </w:r>
      <w:r w:rsidRPr="00B6012A">
        <w:rPr>
          <w:lang w:val="fr-BE"/>
        </w:rPr>
        <w:t xml:space="preserve"> dans la proposition et sont évalués en appliquant un </w:t>
      </w:r>
      <w:r w:rsidRPr="00B6012A">
        <w:rPr>
          <w:b/>
          <w:lang w:val="fr-BE"/>
        </w:rPr>
        <w:t>système de notation (de 1 à 5)</w:t>
      </w:r>
      <w:r w:rsidR="001904AB" w:rsidRPr="00B6012A">
        <w:rPr>
          <w:b/>
          <w:lang w:val="fr-BE"/>
        </w:rPr>
        <w:t xml:space="preserve"> </w:t>
      </w:r>
      <w:r w:rsidRPr="00B6012A">
        <w:rPr>
          <w:lang w:val="fr-BE"/>
        </w:rPr>
        <w:t>:</w:t>
      </w:r>
      <w:r w:rsidRPr="00B6012A">
        <w:rPr>
          <w:b/>
          <w:lang w:val="fr-BE"/>
        </w:rPr>
        <w:t xml:space="preserve"> </w:t>
      </w:r>
    </w:p>
    <w:p w14:paraId="42C7D4D9" w14:textId="77777777" w:rsidR="00E330F2" w:rsidRPr="00B6012A" w:rsidRDefault="00EB2124" w:rsidP="007C0232">
      <w:pPr>
        <w:spacing w:after="97"/>
        <w:ind w:left="426" w:right="365"/>
        <w:rPr>
          <w:lang w:val="fr-BE"/>
        </w:rPr>
      </w:pPr>
      <w:r w:rsidRPr="00B6012A">
        <w:rPr>
          <w:lang w:val="fr-BE"/>
        </w:rPr>
        <w:t xml:space="preserve">La sélection d’un État membre et l’attribution d’un contrat de jumelage se fonderont sur l’évaluation de plusieurs aspects qualitatifs incluant, entre autres, la méthodologie proposée, l’expérience du </w:t>
      </w:r>
      <w:proofErr w:type="spellStart"/>
      <w:r w:rsidRPr="00B6012A">
        <w:rPr>
          <w:lang w:val="fr-BE"/>
        </w:rPr>
        <w:t>CRJ</w:t>
      </w:r>
      <w:proofErr w:type="spellEnd"/>
      <w:r w:rsidRPr="00B6012A">
        <w:rPr>
          <w:lang w:val="fr-BE"/>
        </w:rPr>
        <w:t xml:space="preserve"> et du chef de projet proposés, l’expérience de l’administration en matière de projets de coopération et la présentation de l’État membre, etc. </w:t>
      </w:r>
    </w:p>
    <w:p w14:paraId="073D6EAA" w14:textId="6B4A0EE7" w:rsidR="00E330F2" w:rsidRPr="00B6012A" w:rsidRDefault="00EB2124" w:rsidP="007C0232">
      <w:pPr>
        <w:spacing w:after="66"/>
        <w:ind w:left="426"/>
        <w:rPr>
          <w:lang w:val="fr-BE"/>
        </w:rPr>
      </w:pPr>
      <w:r w:rsidRPr="00B6012A">
        <w:rPr>
          <w:lang w:val="fr-BE"/>
        </w:rPr>
        <w:t>Voir l’annexe C6 du manuel de jumelage</w:t>
      </w:r>
      <w:r w:rsidR="001904AB" w:rsidRPr="00B6012A">
        <w:rPr>
          <w:lang w:val="fr-BE"/>
        </w:rPr>
        <w:t xml:space="preserve"> </w:t>
      </w:r>
      <w:r w:rsidRPr="00B6012A">
        <w:rPr>
          <w:lang w:val="fr-BE"/>
        </w:rPr>
        <w:t>: grille de conformité administrative et d’éligibilité et l’annexe C7 du manuel de jumelage.</w:t>
      </w:r>
      <w:r w:rsidRPr="00B6012A">
        <w:rPr>
          <w:i/>
          <w:lang w:val="fr-BE"/>
        </w:rPr>
        <w:t xml:space="preserve">  </w:t>
      </w:r>
    </w:p>
    <w:p w14:paraId="5ACB1D76" w14:textId="77777777" w:rsidR="00E330F2" w:rsidRPr="00B6012A" w:rsidRDefault="00EB2124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</w:t>
      </w:r>
    </w:p>
    <w:p w14:paraId="3D36306D" w14:textId="77777777" w:rsidR="00E330F2" w:rsidRPr="00B6012A" w:rsidRDefault="00EB2124">
      <w:pPr>
        <w:spacing w:after="29" w:line="259" w:lineRule="auto"/>
        <w:ind w:left="-29" w:right="-27" w:firstLine="0"/>
        <w:jc w:val="left"/>
      </w:pPr>
      <w:r w:rsidRPr="00B6012A">
        <w:rPr>
          <w:rFonts w:eastAsia="Calibri"/>
          <w:noProof/>
          <w:sz w:val="22"/>
        </w:rPr>
        <mc:AlternateContent>
          <mc:Choice Requires="wpg">
            <w:drawing>
              <wp:inline distT="0" distB="0" distL="0" distR="0" wp14:anchorId="42DE22C0" wp14:editId="5EE8038E">
                <wp:extent cx="5888482" cy="18287"/>
                <wp:effectExtent l="0" t="0" r="0" b="0"/>
                <wp:docPr id="3754" name="Group 37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8482" cy="18287"/>
                          <a:chOff x="0" y="0"/>
                          <a:chExt cx="5888482" cy="18287"/>
                        </a:xfrm>
                      </wpg:grpSpPr>
                      <wps:wsp>
                        <wps:cNvPr id="4577" name="Shape 4577"/>
                        <wps:cNvSpPr/>
                        <wps:spPr>
                          <a:xfrm>
                            <a:off x="0" y="0"/>
                            <a:ext cx="5888482" cy="18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482" h="18287">
                                <a:moveTo>
                                  <a:pt x="0" y="0"/>
                                </a:moveTo>
                                <a:lnTo>
                                  <a:pt x="5888482" y="0"/>
                                </a:lnTo>
                                <a:lnTo>
                                  <a:pt x="5888482" y="18287"/>
                                </a:lnTo>
                                <a:lnTo>
                                  <a:pt x="0" y="1828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948A5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BD66204" id="Group 3754" o:spid="_x0000_s1026" style="width:463.65pt;height:1.45pt;mso-position-horizontal-relative:char;mso-position-vertical-relative:line" coordsize="58884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">
                <v:shape id="Shape 4577" o:spid="_x0000_s1027" style="position:absolute;width:58884;height:182;visibility:visible;mso-wrap-style:square;v-text-anchor:top" coordsize="5888482,18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" path="m,l5888482,r,18287l,18287,,e" fillcolor="#948a54" stroked="f" strokeweight="0">
                  <v:stroke miterlimit="83231f" joinstyle="miter"/>
                  <v:path arrowok="t" textboxrect="0,0,5888482,18287"/>
                </v:shape>
                <w10:anchorlock/>
              </v:group>
            </w:pict>
          </mc:Fallback>
        </mc:AlternateContent>
      </w:r>
    </w:p>
    <w:p w14:paraId="2C2BAC29" w14:textId="132AA044" w:rsidR="00E330F2" w:rsidRPr="00B6012A" w:rsidRDefault="00EB2124" w:rsidP="001904AB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</w:t>
      </w:r>
    </w:p>
    <w:p w14:paraId="22786F46" w14:textId="77777777" w:rsidR="00E330F2" w:rsidRPr="00B6012A" w:rsidRDefault="00EB2124">
      <w:pPr>
        <w:pStyle w:val="Heading1"/>
        <w:ind w:left="10" w:right="5"/>
        <w:rPr>
          <w:lang w:val="fr-BE"/>
        </w:rPr>
      </w:pPr>
      <w:r w:rsidRPr="00B6012A">
        <w:rPr>
          <w:lang w:val="fr-BE"/>
        </w:rPr>
        <w:t>PRÉSENTATION D’UNE DEMANDE</w:t>
      </w:r>
      <w:r w:rsidRPr="00B6012A">
        <w:rPr>
          <w:sz w:val="22"/>
          <w:lang w:val="fr-BE"/>
        </w:rPr>
        <w:t xml:space="preserve"> </w:t>
      </w:r>
    </w:p>
    <w:p w14:paraId="2F386D37" w14:textId="65531D5A" w:rsidR="00E330F2" w:rsidRPr="00B6012A" w:rsidRDefault="00EB2124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 </w:t>
      </w:r>
    </w:p>
    <w:p w14:paraId="22C29241" w14:textId="77777777" w:rsidR="00E330F2" w:rsidRPr="00B6012A" w:rsidRDefault="00EB2124">
      <w:pPr>
        <w:tabs>
          <w:tab w:val="center" w:pos="3106"/>
        </w:tabs>
        <w:spacing w:after="11" w:line="248" w:lineRule="auto"/>
        <w:ind w:left="-15" w:firstLine="0"/>
        <w:jc w:val="left"/>
        <w:rPr>
          <w:lang w:val="fr-BE"/>
        </w:rPr>
      </w:pPr>
      <w:r w:rsidRPr="00B6012A">
        <w:rPr>
          <w:b/>
          <w:sz w:val="22"/>
          <w:lang w:val="fr-BE"/>
        </w:rPr>
        <w:t xml:space="preserve">8. </w:t>
      </w:r>
      <w:r w:rsidRPr="00B6012A">
        <w:rPr>
          <w:b/>
          <w:sz w:val="22"/>
          <w:lang w:val="fr-BE"/>
        </w:rPr>
        <w:tab/>
      </w:r>
      <w:r w:rsidRPr="00B6012A">
        <w:rPr>
          <w:b/>
          <w:lang w:val="fr-BE"/>
        </w:rPr>
        <w:t xml:space="preserve">Proposition de jumelage et renseignements à fournir </w:t>
      </w:r>
    </w:p>
    <w:p w14:paraId="1D717A3B" w14:textId="77777777" w:rsidR="00E330F2" w:rsidRPr="00B6012A" w:rsidRDefault="00EB2124">
      <w:pPr>
        <w:spacing w:after="96" w:line="259" w:lineRule="auto"/>
        <w:ind w:left="427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</w:t>
      </w:r>
    </w:p>
    <w:p w14:paraId="256AE484" w14:textId="77777777" w:rsidR="00E330F2" w:rsidRPr="00B6012A" w:rsidRDefault="00EB2124" w:rsidP="009E601E">
      <w:pPr>
        <w:spacing w:after="188"/>
        <w:ind w:left="422"/>
        <w:rPr>
          <w:lang w:val="fr-BE"/>
        </w:rPr>
      </w:pPr>
      <w:r w:rsidRPr="00B6012A">
        <w:rPr>
          <w:lang w:val="fr-BE"/>
        </w:rPr>
        <w:t xml:space="preserve">Les propositions de jumelage doivent être présentées par l’administration de l’État membre principal aux </w:t>
      </w:r>
      <w:r w:rsidRPr="00B6012A">
        <w:rPr>
          <w:b/>
          <w:lang w:val="fr-BE"/>
        </w:rPr>
        <w:t>points de contact nationaux pour les jumelages des États membres de l’UE</w:t>
      </w:r>
      <w:r w:rsidRPr="00B6012A">
        <w:rPr>
          <w:lang w:val="fr-BE"/>
        </w:rPr>
        <w:t xml:space="preserve"> dans le strict respect des instructions du </w:t>
      </w:r>
      <w:r w:rsidRPr="00B6012A">
        <w:rPr>
          <w:b/>
          <w:lang w:val="fr-BE"/>
        </w:rPr>
        <w:t>manuel de jumelage</w:t>
      </w:r>
      <w:r w:rsidRPr="00B6012A">
        <w:rPr>
          <w:lang w:val="fr-BE"/>
        </w:rPr>
        <w:t xml:space="preserve"> (y compris l’utilisation du modèle). </w:t>
      </w:r>
    </w:p>
    <w:p w14:paraId="10CD6B31" w14:textId="77777777" w:rsidR="00E330F2" w:rsidRPr="00B6012A" w:rsidRDefault="00EB2124">
      <w:pPr>
        <w:spacing w:after="88"/>
        <w:ind w:left="422"/>
        <w:rPr>
          <w:lang w:val="fr-BE"/>
        </w:rPr>
      </w:pPr>
      <w:r w:rsidRPr="00B6012A">
        <w:rPr>
          <w:lang w:val="fr-BE"/>
        </w:rPr>
        <w:t>Les</w:t>
      </w:r>
      <w:r w:rsidRPr="00B6012A">
        <w:rPr>
          <w:b/>
          <w:lang w:val="fr-BE"/>
        </w:rPr>
        <w:t xml:space="preserve"> points de contact nationaux pour les jumelages des États membres </w:t>
      </w:r>
      <w:r w:rsidRPr="00B6012A">
        <w:rPr>
          <w:lang w:val="fr-BE"/>
        </w:rPr>
        <w:t xml:space="preserve">ne peuvent soumettre qu'une seule proposition de jumelage par État membre à l’administration contractante dans le délai prévu pour la soumission des propositions. </w:t>
      </w:r>
    </w:p>
    <w:p w14:paraId="339600B8" w14:textId="1952B3B7" w:rsidR="00E330F2" w:rsidRPr="00B6012A" w:rsidRDefault="00EB2124">
      <w:pPr>
        <w:ind w:left="422"/>
        <w:rPr>
          <w:lang w:val="fr-BE"/>
        </w:rPr>
      </w:pPr>
      <w:r w:rsidRPr="00B6012A">
        <w:rPr>
          <w:lang w:val="fr-BE"/>
        </w:rPr>
        <w:lastRenderedPageBreak/>
        <w:t>L'État membre doit soumettre sa demande à l'administration contractante via l'adresse de courrier électronique de son point de contact national pour les jumelages</w:t>
      </w:r>
      <w:r w:rsidR="00FA377A" w:rsidRPr="00B6012A">
        <w:rPr>
          <w:lang w:val="fr-BE"/>
        </w:rPr>
        <w:t>.</w:t>
      </w:r>
    </w:p>
    <w:p w14:paraId="35D9CBE0" w14:textId="1A2384A1" w:rsidR="00E330F2" w:rsidRPr="00B6012A" w:rsidRDefault="00EB2124">
      <w:pPr>
        <w:spacing w:after="0" w:line="259" w:lineRule="auto"/>
        <w:ind w:left="0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</w:t>
      </w:r>
      <w:r w:rsidRPr="00B6012A">
        <w:rPr>
          <w:b/>
          <w:lang w:val="fr-BE"/>
        </w:rPr>
        <w:t xml:space="preserve"> </w:t>
      </w:r>
    </w:p>
    <w:p w14:paraId="7F6F1BB6" w14:textId="77777777" w:rsidR="00E330F2" w:rsidRPr="00B6012A" w:rsidRDefault="00EB2124">
      <w:pPr>
        <w:numPr>
          <w:ilvl w:val="0"/>
          <w:numId w:val="2"/>
        </w:numPr>
        <w:spacing w:after="11" w:line="248" w:lineRule="auto"/>
        <w:ind w:right="350" w:hanging="427"/>
        <w:rPr>
          <w:lang w:val="fr-BE"/>
        </w:rPr>
      </w:pPr>
      <w:r w:rsidRPr="00B6012A">
        <w:rPr>
          <w:b/>
          <w:lang w:val="fr-BE"/>
        </w:rPr>
        <w:t>Date limite d’introduction des demandes</w:t>
      </w:r>
      <w:r w:rsidRPr="00B6012A">
        <w:rPr>
          <w:b/>
          <w:sz w:val="22"/>
          <w:lang w:val="fr-BE"/>
        </w:rPr>
        <w:t xml:space="preserve"> </w:t>
      </w:r>
      <w:r w:rsidRPr="00B6012A">
        <w:rPr>
          <w:b/>
          <w:sz w:val="22"/>
          <w:lang w:val="fr-BE"/>
        </w:rPr>
        <w:tab/>
        <w:t xml:space="preserve"> </w:t>
      </w:r>
    </w:p>
    <w:p w14:paraId="64871AB6" w14:textId="77777777" w:rsidR="00E330F2" w:rsidRPr="00B6012A" w:rsidRDefault="00EB2124">
      <w:pPr>
        <w:spacing w:after="0" w:line="259" w:lineRule="auto"/>
        <w:ind w:left="427" w:firstLine="0"/>
        <w:jc w:val="left"/>
        <w:rPr>
          <w:lang w:val="fr-BE"/>
        </w:rPr>
      </w:pPr>
      <w:r w:rsidRPr="00B6012A">
        <w:rPr>
          <w:sz w:val="22"/>
          <w:lang w:val="fr-BE"/>
        </w:rPr>
        <w:t xml:space="preserve"> </w:t>
      </w:r>
    </w:p>
    <w:p w14:paraId="2E18B33A" w14:textId="1BECB64A" w:rsidR="00E330F2" w:rsidRPr="00B6012A" w:rsidRDefault="00EB2124">
      <w:pPr>
        <w:spacing w:after="90"/>
        <w:ind w:left="422"/>
        <w:rPr>
          <w:lang w:val="fr-BE"/>
        </w:rPr>
      </w:pPr>
      <w:r w:rsidRPr="00B6012A">
        <w:rPr>
          <w:lang w:val="fr-BE"/>
        </w:rPr>
        <w:t>Date limite de présentation des propositions de jumelage à l’administration contractante par les points de contact nationaux</w:t>
      </w:r>
      <w:r w:rsidR="00B6012A">
        <w:rPr>
          <w:lang w:val="fr-BE"/>
        </w:rPr>
        <w:t xml:space="preserve"> </w:t>
      </w:r>
      <w:r w:rsidRPr="00B6012A">
        <w:rPr>
          <w:lang w:val="fr-BE"/>
        </w:rPr>
        <w:t xml:space="preserve">: </w:t>
      </w:r>
      <w:r w:rsidR="00DB1583" w:rsidRPr="002C466A">
        <w:rPr>
          <w:lang w:val="fr-BE"/>
        </w:rPr>
        <w:t>le</w:t>
      </w:r>
      <w:r w:rsidRPr="002C466A">
        <w:rPr>
          <w:lang w:val="fr-BE"/>
        </w:rPr>
        <w:t xml:space="preserve"> </w:t>
      </w:r>
      <w:r w:rsidR="002C466A" w:rsidRPr="002C466A">
        <w:rPr>
          <w:b/>
          <w:lang w:val="fr-BE"/>
        </w:rPr>
        <w:t>29</w:t>
      </w:r>
      <w:r w:rsidR="00DB1583" w:rsidRPr="002C466A">
        <w:rPr>
          <w:b/>
          <w:lang w:val="fr-BE"/>
        </w:rPr>
        <w:t xml:space="preserve"> juillet 2026</w:t>
      </w:r>
      <w:r w:rsidRPr="002C466A">
        <w:rPr>
          <w:b/>
          <w:lang w:val="fr-BE"/>
        </w:rPr>
        <w:t xml:space="preserve">, à </w:t>
      </w:r>
      <w:r w:rsidR="00771DE8">
        <w:rPr>
          <w:b/>
          <w:lang w:val="fr-BE"/>
        </w:rPr>
        <w:t>19</w:t>
      </w:r>
      <w:r w:rsidRPr="002C466A">
        <w:rPr>
          <w:b/>
          <w:lang w:val="fr-BE"/>
        </w:rPr>
        <w:t>h</w:t>
      </w:r>
      <w:r w:rsidR="000E260C" w:rsidRPr="002C466A">
        <w:rPr>
          <w:b/>
          <w:lang w:val="fr-BE"/>
        </w:rPr>
        <w:t>00</w:t>
      </w:r>
      <w:r w:rsidRPr="002C466A">
        <w:rPr>
          <w:lang w:val="fr-BE"/>
        </w:rPr>
        <w:t>, heure locale.</w:t>
      </w:r>
      <w:r w:rsidRPr="00B6012A">
        <w:rPr>
          <w:lang w:val="fr-BE"/>
        </w:rPr>
        <w:t xml:space="preserve">  </w:t>
      </w:r>
    </w:p>
    <w:p w14:paraId="04A07C42" w14:textId="77777777" w:rsidR="00E330F2" w:rsidRPr="00B6012A" w:rsidRDefault="00EB2124">
      <w:pPr>
        <w:spacing w:after="123"/>
        <w:ind w:left="422"/>
        <w:rPr>
          <w:lang w:val="fr-BE"/>
        </w:rPr>
      </w:pPr>
      <w:r w:rsidRPr="00B6012A">
        <w:rPr>
          <w:lang w:val="fr-BE"/>
        </w:rPr>
        <w:t>La date limite de présentation des propositions de jumelage par les administrations publiques des États membres de l’UE au point de contact national correspondant est fixée par ce dernier.</w:t>
      </w:r>
      <w:r w:rsidRPr="00B6012A">
        <w:rPr>
          <w:b/>
          <w:lang w:val="fr-BE"/>
        </w:rPr>
        <w:t xml:space="preserve"> </w:t>
      </w:r>
    </w:p>
    <w:p w14:paraId="6FF99769" w14:textId="5FA3E63C" w:rsidR="00E330F2" w:rsidRPr="00B6012A" w:rsidRDefault="00EB2124" w:rsidP="001904AB">
      <w:pPr>
        <w:spacing w:after="0"/>
        <w:ind w:left="422"/>
        <w:rPr>
          <w:lang w:val="fr-BE"/>
        </w:rPr>
      </w:pPr>
      <w:r w:rsidRPr="00B6012A">
        <w:rPr>
          <w:lang w:val="fr-BE"/>
        </w:rPr>
        <w:t xml:space="preserve">Aucune demande </w:t>
      </w:r>
      <w:r w:rsidRPr="00B6012A">
        <w:rPr>
          <w:u w:val="single" w:color="000000"/>
          <w:lang w:val="fr-BE"/>
        </w:rPr>
        <w:t>reçue</w:t>
      </w:r>
      <w:r w:rsidRPr="00B6012A">
        <w:rPr>
          <w:lang w:val="fr-BE"/>
        </w:rPr>
        <w:t xml:space="preserve"> par l’administration contractante après cette date ne sera prise en considération.  </w:t>
      </w:r>
    </w:p>
    <w:p w14:paraId="637604A2" w14:textId="77777777" w:rsidR="001904AB" w:rsidRPr="00B6012A" w:rsidRDefault="001904AB" w:rsidP="001904AB">
      <w:pPr>
        <w:spacing w:after="0"/>
        <w:ind w:left="422"/>
        <w:rPr>
          <w:lang w:val="fr-BE"/>
        </w:rPr>
      </w:pPr>
    </w:p>
    <w:p w14:paraId="5532928D" w14:textId="77777777" w:rsidR="00E330F2" w:rsidRPr="00B6012A" w:rsidRDefault="00EB2124">
      <w:pPr>
        <w:numPr>
          <w:ilvl w:val="0"/>
          <w:numId w:val="2"/>
        </w:numPr>
        <w:spacing w:after="11" w:line="248" w:lineRule="auto"/>
        <w:ind w:right="350" w:hanging="427"/>
      </w:pPr>
      <w:proofErr w:type="spellStart"/>
      <w:r w:rsidRPr="00B6012A">
        <w:rPr>
          <w:b/>
        </w:rPr>
        <w:t>Informations</w:t>
      </w:r>
      <w:proofErr w:type="spellEnd"/>
      <w:r w:rsidRPr="00B6012A">
        <w:rPr>
          <w:b/>
        </w:rPr>
        <w:t xml:space="preserve"> </w:t>
      </w:r>
      <w:proofErr w:type="spellStart"/>
      <w:r w:rsidRPr="00B6012A">
        <w:rPr>
          <w:b/>
        </w:rPr>
        <w:t>détaillées</w:t>
      </w:r>
      <w:proofErr w:type="spellEnd"/>
      <w:r w:rsidRPr="00B6012A">
        <w:rPr>
          <w:b/>
        </w:rPr>
        <w:t xml:space="preserve"> </w:t>
      </w:r>
    </w:p>
    <w:p w14:paraId="102D0B5C" w14:textId="77777777" w:rsidR="00E330F2" w:rsidRPr="00B6012A" w:rsidRDefault="00EB2124">
      <w:pPr>
        <w:spacing w:after="0" w:line="259" w:lineRule="auto"/>
        <w:ind w:left="427" w:firstLine="0"/>
        <w:jc w:val="left"/>
      </w:pPr>
      <w:r w:rsidRPr="00B6012A">
        <w:rPr>
          <w:sz w:val="22"/>
        </w:rPr>
        <w:t xml:space="preserve"> </w:t>
      </w:r>
    </w:p>
    <w:p w14:paraId="2B197D9F" w14:textId="77777777" w:rsidR="00E330F2" w:rsidRPr="00B6012A" w:rsidRDefault="00EB2124">
      <w:pPr>
        <w:ind w:left="422"/>
        <w:rPr>
          <w:lang w:val="fr-BE"/>
        </w:rPr>
      </w:pPr>
      <w:r w:rsidRPr="00B6012A">
        <w:rPr>
          <w:lang w:val="fr-BE"/>
        </w:rPr>
        <w:t xml:space="preserve">Les informations détaillées relatives au présent appel à propositions figurent dans le Manuel de Jumelage et la fiche de projet jumelage spécifique que vous pouvez vous procurer auprès des </w:t>
      </w:r>
      <w:r w:rsidRPr="00B6012A">
        <w:rPr>
          <w:b/>
          <w:lang w:val="fr-BE"/>
        </w:rPr>
        <w:t>points de contact nationaux pour les jumelages</w:t>
      </w:r>
      <w:r w:rsidRPr="00B6012A">
        <w:rPr>
          <w:lang w:val="fr-BE"/>
        </w:rPr>
        <w:t xml:space="preserve"> des États membres de l’Union européenne. </w:t>
      </w:r>
    </w:p>
    <w:p w14:paraId="0BF51541" w14:textId="77777777" w:rsidR="00E330F2" w:rsidRPr="00B6012A" w:rsidRDefault="00EB2124">
      <w:pPr>
        <w:spacing w:after="0" w:line="259" w:lineRule="auto"/>
        <w:ind w:left="427" w:firstLine="0"/>
        <w:jc w:val="left"/>
        <w:rPr>
          <w:lang w:val="fr-BE"/>
        </w:rPr>
      </w:pPr>
      <w:r w:rsidRPr="00B6012A">
        <w:rPr>
          <w:lang w:val="fr-BE"/>
        </w:rPr>
        <w:t xml:space="preserve"> </w:t>
      </w:r>
    </w:p>
    <w:p w14:paraId="543D25F2" w14:textId="6C88AC71" w:rsidR="00E330F2" w:rsidRPr="00B6012A" w:rsidRDefault="00EB2124">
      <w:pPr>
        <w:ind w:left="422"/>
        <w:rPr>
          <w:lang w:val="fr-BE"/>
        </w:rPr>
      </w:pPr>
      <w:r w:rsidRPr="00B6012A">
        <w:rPr>
          <w:lang w:val="fr-BE"/>
        </w:rPr>
        <w:t xml:space="preserve">La date provisoire prévue pour le début des réunions du comité d’évaluation </w:t>
      </w:r>
      <w:r w:rsidR="001904AB" w:rsidRPr="00B6012A">
        <w:rPr>
          <w:lang w:val="fr-BE"/>
        </w:rPr>
        <w:t>est</w:t>
      </w:r>
      <w:r w:rsidRPr="00B6012A">
        <w:rPr>
          <w:lang w:val="fr-BE"/>
        </w:rPr>
        <w:t xml:space="preserve"> l</w:t>
      </w:r>
      <w:r w:rsidR="001904AB" w:rsidRPr="00B6012A">
        <w:rPr>
          <w:lang w:val="fr-BE"/>
        </w:rPr>
        <w:t>a</w:t>
      </w:r>
      <w:r w:rsidRPr="00B6012A">
        <w:rPr>
          <w:lang w:val="fr-BE"/>
        </w:rPr>
        <w:t xml:space="preserve"> suivante </w:t>
      </w:r>
      <w:r w:rsidRPr="002C466A">
        <w:rPr>
          <w:lang w:val="fr-BE"/>
        </w:rPr>
        <w:t xml:space="preserve">: </w:t>
      </w:r>
      <w:r w:rsidR="002C466A" w:rsidRPr="002C466A">
        <w:rPr>
          <w:lang w:val="fr-BE"/>
        </w:rPr>
        <w:t>30</w:t>
      </w:r>
      <w:r w:rsidR="00B022AA" w:rsidRPr="002C466A">
        <w:rPr>
          <w:lang w:val="fr-BE"/>
        </w:rPr>
        <w:t xml:space="preserve"> juillet 2026</w:t>
      </w:r>
      <w:r w:rsidRPr="002C466A">
        <w:rPr>
          <w:b/>
          <w:lang w:val="fr-BE"/>
        </w:rPr>
        <w:t>.</w:t>
      </w:r>
      <w:r w:rsidRPr="00B6012A">
        <w:rPr>
          <w:lang w:val="fr-BE"/>
        </w:rPr>
        <w:t xml:space="preserve">  </w:t>
      </w:r>
    </w:p>
    <w:p w14:paraId="48E58BC1" w14:textId="77777777" w:rsidR="00E330F2" w:rsidRPr="00B6012A" w:rsidRDefault="00EB2124">
      <w:pPr>
        <w:spacing w:after="0" w:line="259" w:lineRule="auto"/>
        <w:ind w:left="427" w:firstLine="0"/>
        <w:jc w:val="left"/>
        <w:rPr>
          <w:lang w:val="fr-BE"/>
        </w:rPr>
      </w:pPr>
      <w:r w:rsidRPr="00B6012A">
        <w:rPr>
          <w:lang w:val="fr-BE"/>
        </w:rPr>
        <w:t xml:space="preserve"> </w:t>
      </w:r>
    </w:p>
    <w:p w14:paraId="292F58F6" w14:textId="77777777" w:rsidR="00E330F2" w:rsidRPr="00B6012A" w:rsidRDefault="00EB2124" w:rsidP="007C0232">
      <w:pPr>
        <w:ind w:left="426"/>
        <w:rPr>
          <w:lang w:val="fr-BE"/>
        </w:rPr>
      </w:pPr>
      <w:r w:rsidRPr="00B6012A">
        <w:rPr>
          <w:lang w:val="fr-BE"/>
        </w:rPr>
        <w:t xml:space="preserve">La délégation de l’État membre doit toujours inclure le chef de projet et le ou les </w:t>
      </w:r>
      <w:proofErr w:type="spellStart"/>
      <w:r w:rsidRPr="00B6012A">
        <w:rPr>
          <w:lang w:val="fr-BE"/>
        </w:rPr>
        <w:t>CRJ</w:t>
      </w:r>
      <w:proofErr w:type="spellEnd"/>
      <w:r w:rsidRPr="00B6012A">
        <w:rPr>
          <w:lang w:val="fr-BE"/>
        </w:rPr>
        <w:t xml:space="preserve"> proposés. </w:t>
      </w:r>
      <w:r w:rsidRPr="00B6012A">
        <w:rPr>
          <w:sz w:val="22"/>
          <w:lang w:val="fr-BE"/>
        </w:rPr>
        <w:t xml:space="preserve"> </w:t>
      </w:r>
    </w:p>
    <w:sectPr w:rsidR="00E330F2" w:rsidRPr="00B6012A">
      <w:footerReference w:type="even" r:id="rId8"/>
      <w:footerReference w:type="default" r:id="rId9"/>
      <w:footerReference w:type="first" r:id="rId10"/>
      <w:pgSz w:w="11906" w:h="16838"/>
      <w:pgMar w:top="691" w:right="1270" w:bottom="958" w:left="1419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4E005" w14:textId="77777777" w:rsidR="00EF13EB" w:rsidRDefault="00EF13EB">
      <w:pPr>
        <w:spacing w:after="0" w:line="240" w:lineRule="auto"/>
      </w:pPr>
      <w:r>
        <w:separator/>
      </w:r>
    </w:p>
  </w:endnote>
  <w:endnote w:type="continuationSeparator" w:id="0">
    <w:p w14:paraId="468C8472" w14:textId="77777777" w:rsidR="00EF13EB" w:rsidRDefault="00EF1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83C95" w14:textId="77777777" w:rsidR="00E330F2" w:rsidRDefault="00EB2124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>/</w:t>
    </w:r>
    <w:fldSimple w:instr=" NUMPAGES   \* MERGEFORMAT ">
      <w:r>
        <w:rPr>
          <w:rFonts w:ascii="Arial" w:eastAsia="Arial" w:hAnsi="Arial" w:cs="Arial"/>
          <w:sz w:val="18"/>
        </w:rPr>
        <w:t>3</w:t>
      </w:r>
    </w:fldSimple>
    <w:r>
      <w:rPr>
        <w:rFonts w:ascii="Arial" w:eastAsia="Arial" w:hAnsi="Arial" w:cs="Arial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B5D4B" w14:textId="76DD0694" w:rsidR="00E330F2" w:rsidRDefault="00EB2124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12C6" w:rsidRPr="00B912C6">
      <w:rPr>
        <w:rFonts w:ascii="Arial" w:eastAsia="Arial" w:hAnsi="Arial" w:cs="Arial"/>
        <w:noProof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>/</w:t>
    </w:r>
    <w:fldSimple w:instr=" NUMPAGES   \* MERGEFORMAT ">
      <w:r w:rsidR="00B912C6" w:rsidRPr="00B912C6">
        <w:rPr>
          <w:rFonts w:ascii="Arial" w:eastAsia="Arial" w:hAnsi="Arial" w:cs="Arial"/>
          <w:noProof/>
          <w:sz w:val="18"/>
        </w:rPr>
        <w:t>3</w:t>
      </w:r>
    </w:fldSimple>
    <w:r>
      <w:rPr>
        <w:rFonts w:ascii="Arial" w:eastAsia="Arial" w:hAnsi="Arial" w:cs="Arial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4AA53" w14:textId="77777777" w:rsidR="00E330F2" w:rsidRDefault="00EB2124">
    <w:pPr>
      <w:spacing w:after="0" w:line="259" w:lineRule="auto"/>
      <w:ind w:left="0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>/</w:t>
    </w:r>
    <w:fldSimple w:instr=" NUMPAGES   \* MERGEFORMAT ">
      <w:r>
        <w:rPr>
          <w:rFonts w:ascii="Arial" w:eastAsia="Arial" w:hAnsi="Arial" w:cs="Arial"/>
          <w:sz w:val="18"/>
        </w:rPr>
        <w:t>3</w:t>
      </w:r>
    </w:fldSimple>
    <w:r>
      <w:rPr>
        <w:rFonts w:ascii="Arial" w:eastAsia="Arial" w:hAnsi="Arial" w:cs="Arial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3D492" w14:textId="77777777" w:rsidR="00EF13EB" w:rsidRDefault="00EF13EB">
      <w:pPr>
        <w:spacing w:after="0" w:line="240" w:lineRule="auto"/>
      </w:pPr>
      <w:r>
        <w:separator/>
      </w:r>
    </w:p>
  </w:footnote>
  <w:footnote w:type="continuationSeparator" w:id="0">
    <w:p w14:paraId="1B4A4E1F" w14:textId="77777777" w:rsidR="00EF13EB" w:rsidRDefault="00EF13EB">
      <w:pPr>
        <w:spacing w:after="0" w:line="240" w:lineRule="auto"/>
      </w:pPr>
      <w:r>
        <w:continuationSeparator/>
      </w:r>
    </w:p>
  </w:footnote>
  <w:footnote w:id="1">
    <w:p w14:paraId="7F681826" w14:textId="6ED5C640" w:rsidR="009E601E" w:rsidRPr="00F94DCF" w:rsidRDefault="009E601E" w:rsidP="001904AB">
      <w:pPr>
        <w:spacing w:after="0" w:line="264" w:lineRule="auto"/>
        <w:ind w:left="0" w:firstLine="0"/>
        <w:rPr>
          <w:lang w:val="fr-BE"/>
        </w:rPr>
      </w:pPr>
      <w:r>
        <w:rPr>
          <w:rStyle w:val="FootnoteReference"/>
        </w:rPr>
        <w:footnoteRef/>
      </w:r>
      <w:r w:rsidRPr="009E601E">
        <w:rPr>
          <w:lang w:val="fr-BE"/>
        </w:rPr>
        <w:t xml:space="preserve"> </w:t>
      </w:r>
      <w:r w:rsidRPr="00F94DCF">
        <w:rPr>
          <w:sz w:val="20"/>
          <w:lang w:val="fr-BE"/>
        </w:rPr>
        <w:t>«</w:t>
      </w:r>
      <w:r w:rsidR="001904AB">
        <w:rPr>
          <w:sz w:val="20"/>
          <w:lang w:val="fr-BE"/>
        </w:rPr>
        <w:t xml:space="preserve"> </w:t>
      </w:r>
      <w:r w:rsidRPr="00F94DCF">
        <w:rPr>
          <w:sz w:val="20"/>
          <w:lang w:val="fr-BE"/>
        </w:rPr>
        <w:t>L’administration contractante communique le choix du partenaire de jumelage retenu au plus tard dans les deux semaines suivant la date des réunions de sélection</w:t>
      </w:r>
      <w:r w:rsidR="001904AB">
        <w:rPr>
          <w:sz w:val="20"/>
          <w:lang w:val="fr-BE"/>
        </w:rPr>
        <w:t xml:space="preserve"> </w:t>
      </w:r>
      <w:r w:rsidRPr="00F94DCF">
        <w:rPr>
          <w:sz w:val="20"/>
          <w:lang w:val="fr-BE"/>
        </w:rPr>
        <w:t>», comme indiqué à la section 2.4.3</w:t>
      </w:r>
      <w:r>
        <w:rPr>
          <w:sz w:val="20"/>
          <w:lang w:val="fr-BE"/>
        </w:rPr>
        <w:t xml:space="preserve"> </w:t>
      </w:r>
      <w:r w:rsidRPr="00F94DCF">
        <w:rPr>
          <w:sz w:val="20"/>
          <w:lang w:val="fr-BE"/>
        </w:rPr>
        <w:t xml:space="preserve">du manuel de jumelage. </w:t>
      </w:r>
    </w:p>
    <w:p w14:paraId="5773533A" w14:textId="77777777" w:rsidR="009E601E" w:rsidRPr="00F94DCF" w:rsidRDefault="009E601E" w:rsidP="009E601E">
      <w:pPr>
        <w:spacing w:after="0" w:line="259" w:lineRule="auto"/>
        <w:ind w:left="0" w:firstLine="0"/>
        <w:jc w:val="left"/>
        <w:rPr>
          <w:lang w:val="fr-BE"/>
        </w:rPr>
      </w:pPr>
      <w:r w:rsidRPr="00F94DCF">
        <w:rPr>
          <w:sz w:val="20"/>
          <w:lang w:val="fr-BE"/>
        </w:rPr>
        <w:t xml:space="preserve"> </w:t>
      </w:r>
    </w:p>
    <w:p w14:paraId="7E4CC7C9" w14:textId="77777777" w:rsidR="009E601E" w:rsidRPr="009E601E" w:rsidRDefault="009E601E">
      <w:pPr>
        <w:pStyle w:val="FootnoteText"/>
        <w:rPr>
          <w:lang w:val="fr-BE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064CA"/>
    <w:multiLevelType w:val="hybridMultilevel"/>
    <w:tmpl w:val="BE6A9720"/>
    <w:lvl w:ilvl="0" w:tplc="29AC3260">
      <w:start w:val="9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34E43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E87E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CC42E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5A38E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4C51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8223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A89B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CAAD22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B8A4AB8"/>
    <w:multiLevelType w:val="hybridMultilevel"/>
    <w:tmpl w:val="5380D294"/>
    <w:lvl w:ilvl="0" w:tplc="06564D80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CD998">
      <w:start w:val="1"/>
      <w:numFmt w:val="lowerLetter"/>
      <w:lvlText w:val="%2)"/>
      <w:lvlJc w:val="left"/>
      <w:pPr>
        <w:ind w:left="8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12DC5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22EC1C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1C53A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EAECF8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B24344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5C4CA0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866FBE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29179A3"/>
    <w:multiLevelType w:val="hybridMultilevel"/>
    <w:tmpl w:val="FA4CE8DE"/>
    <w:lvl w:ilvl="0" w:tplc="BC6ADDB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255339">
    <w:abstractNumId w:val="1"/>
  </w:num>
  <w:num w:numId="2" w16cid:durableId="73205560">
    <w:abstractNumId w:val="0"/>
  </w:num>
  <w:num w:numId="3" w16cid:durableId="17866576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0F2"/>
    <w:rsid w:val="0002097F"/>
    <w:rsid w:val="0003693D"/>
    <w:rsid w:val="000E260C"/>
    <w:rsid w:val="00150355"/>
    <w:rsid w:val="001904AB"/>
    <w:rsid w:val="00284637"/>
    <w:rsid w:val="002C466A"/>
    <w:rsid w:val="002F39E5"/>
    <w:rsid w:val="003240B2"/>
    <w:rsid w:val="004E296C"/>
    <w:rsid w:val="00531BD5"/>
    <w:rsid w:val="005E6737"/>
    <w:rsid w:val="006459FB"/>
    <w:rsid w:val="00681BC8"/>
    <w:rsid w:val="006B22FB"/>
    <w:rsid w:val="00771DE8"/>
    <w:rsid w:val="00794D9F"/>
    <w:rsid w:val="007C0232"/>
    <w:rsid w:val="008E3CB7"/>
    <w:rsid w:val="008F2E6A"/>
    <w:rsid w:val="00907F92"/>
    <w:rsid w:val="00986E7F"/>
    <w:rsid w:val="009E601E"/>
    <w:rsid w:val="00A663EC"/>
    <w:rsid w:val="00AA5DED"/>
    <w:rsid w:val="00B022AA"/>
    <w:rsid w:val="00B6012A"/>
    <w:rsid w:val="00B912C6"/>
    <w:rsid w:val="00BE6FC5"/>
    <w:rsid w:val="00C55D3A"/>
    <w:rsid w:val="00D92878"/>
    <w:rsid w:val="00DB1583"/>
    <w:rsid w:val="00E330F2"/>
    <w:rsid w:val="00E5579C"/>
    <w:rsid w:val="00E8130E"/>
    <w:rsid w:val="00E90189"/>
    <w:rsid w:val="00E9150A"/>
    <w:rsid w:val="00EB2124"/>
    <w:rsid w:val="00EF13EB"/>
    <w:rsid w:val="00F94DCF"/>
    <w:rsid w:val="00FA377A"/>
    <w:rsid w:val="00FD7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1385D"/>
  <w15:docId w15:val="{EC36237D-D95D-4DF0-9B5A-B05F3B4F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49" w:lineRule="auto"/>
      <w:ind w:left="718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2264" w:right="166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E60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E601E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E601E"/>
    <w:rPr>
      <w:vertAlign w:val="superscript"/>
    </w:rPr>
  </w:style>
  <w:style w:type="paragraph" w:styleId="Revision">
    <w:name w:val="Revision"/>
    <w:hidden/>
    <w:uiPriority w:val="99"/>
    <w:semiHidden/>
    <w:rsid w:val="00AA5DE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B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BD5"/>
    <w:rPr>
      <w:rFonts w:ascii="Segoe UI" w:eastAsia="Times New Roman" w:hAnsi="Segoe UI" w:cs="Segoe UI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928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287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287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28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2878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67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8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439E13-4010-450B-985C-2C53540F9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APPEL À PROPOSITIONS JUMELAGE ONEDD</vt:lpstr>
    </vt:vector>
  </TitlesOfParts>
  <Company>EEAS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À PROPOSITIONS JUMELAGE ONEDD</dc:title>
  <dc:subject>P3A-II ALGERIE-UE</dc:subject>
  <dc:creator>AOUDIA;VANHOENACKER</dc:creator>
  <cp:keywords>ONEDD</cp:keywords>
  <dc:description/>
  <cp:lastModifiedBy>RODRIGUEZ MENDIZABAL Luis (EEAS-ABIDJAN)</cp:lastModifiedBy>
  <cp:revision>2</cp:revision>
  <dcterms:created xsi:type="dcterms:W3CDTF">2026-06-03T17:54:00Z</dcterms:created>
  <dcterms:modified xsi:type="dcterms:W3CDTF">2026-06-03T17:54:00Z</dcterms:modified>
</cp:coreProperties>
</file>